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182B" w:rsidR="00BB182B" w:rsidP="00BB182B" w:rsidRDefault="00BB182B" w14:paraId="2b0c210" w14:textId="2b0c210">
      <w:pPr>
        <w:jc w:val="both"/>
        <w15:collapsed w:val="false"/>
        <w:rPr>
          <w:color w:val="000000"/>
        </w:rPr>
      </w:pPr>
      <w:r w:rsidRPr="00BB182B">
        <w:rPr>
          <w:color w:val="000000"/>
        </w:rPr>
        <w:t xml:space="preserve">      REPUBLIKA HRVATSKA</w:t>
      </w:r>
    </w:p>
    <w:p w:rsidRPr="00BB182B" w:rsidR="00BB182B" w:rsidP="00BB182B" w:rsidRDefault="00BB182B">
      <w:pPr>
        <w:jc w:val="both"/>
        <w:rPr>
          <w:color w:val="000000"/>
        </w:rPr>
      </w:pPr>
      <w:r w:rsidRPr="00BB182B">
        <w:rPr>
          <w:color w:val="000000"/>
        </w:rPr>
        <w:t xml:space="preserve">TRGOVAČKI SUD U VARAŽDINU </w:t>
      </w:r>
      <w:r w:rsidRPr="00BB182B">
        <w:rPr>
          <w:color w:val="000000"/>
        </w:rPr>
        <w:tab/>
      </w:r>
      <w:r w:rsidRPr="00BB182B">
        <w:rPr>
          <w:color w:val="000000"/>
        </w:rPr>
        <w:tab/>
      </w:r>
      <w:r w:rsidRPr="00BB182B">
        <w:rPr>
          <w:color w:val="000000"/>
        </w:rPr>
        <w:tab/>
        <w:t xml:space="preserve">                      </w:t>
      </w:r>
    </w:p>
    <w:p w:rsidRPr="00BB182B" w:rsidR="00BB182B" w:rsidP="00BB182B" w:rsidRDefault="00BB182B">
      <w:pPr>
        <w:jc w:val="both"/>
        <w:rPr>
          <w:color w:val="000000"/>
        </w:rPr>
      </w:pPr>
      <w:r w:rsidRPr="00BB182B">
        <w:rPr>
          <w:color w:val="000000"/>
        </w:rPr>
        <w:t xml:space="preserve">     Varaždin, Ul. braće Radić 2</w:t>
      </w:r>
    </w:p>
    <w:p w:rsidRPr="00BB182B" w:rsidR="00BB182B" w:rsidP="00BB182B" w:rsidRDefault="00BB182B">
      <w:pPr>
        <w:jc w:val="both"/>
        <w:rPr>
          <w:color w:val="000000"/>
        </w:rPr>
      </w:pPr>
    </w:p>
    <w:p w:rsidRPr="00BB182B" w:rsidR="00BB182B" w:rsidP="00BB182B" w:rsidRDefault="00BB182B">
      <w:pPr>
        <w:jc w:val="both"/>
        <w:rPr>
          <w:color w:val="000000"/>
        </w:rPr>
      </w:pPr>
    </w:p>
    <w:p w:rsidRPr="00BB182B" w:rsidR="00BB182B" w:rsidP="00BB182B" w:rsidRDefault="00BB182B">
      <w:pPr>
        <w:jc w:val="center"/>
        <w:rPr>
          <w:color w:val="000000"/>
        </w:rPr>
      </w:pPr>
      <w:r w:rsidRPr="00BB182B">
        <w:rPr>
          <w:color w:val="000000"/>
        </w:rPr>
        <w:t>Z A P I S N I K</w:t>
      </w:r>
    </w:p>
    <w:p w:rsidRPr="00BB182B" w:rsidR="00BB182B" w:rsidP="00BB182B" w:rsidRDefault="00BB182B">
      <w:pPr>
        <w:jc w:val="center"/>
        <w:rPr>
          <w:color w:val="000000"/>
        </w:rPr>
      </w:pPr>
      <w:r w:rsidRPr="00BB182B">
        <w:rPr>
          <w:color w:val="000000"/>
        </w:rPr>
        <w:t xml:space="preserve">od </w:t>
      </w:r>
      <w:r>
        <w:rPr>
          <w:color w:val="000000"/>
        </w:rPr>
        <w:t>9. srpnja</w:t>
      </w:r>
      <w:r w:rsidRPr="00BB182B">
        <w:rPr>
          <w:color w:val="000000"/>
        </w:rPr>
        <w:t xml:space="preserve"> 2020.        </w:t>
      </w:r>
    </w:p>
    <w:p w:rsidRPr="00BB182B" w:rsidR="00BB182B" w:rsidP="00BB182B" w:rsidRDefault="00BB182B">
      <w:pPr>
        <w:jc w:val="center"/>
        <w:rPr>
          <w:color w:val="000000"/>
        </w:rPr>
      </w:pPr>
      <w:r w:rsidRPr="00BB182B">
        <w:rPr>
          <w:color w:val="000000"/>
        </w:rPr>
        <w:t>sastavljen kod Trgovačkog suda u Varaždinu</w:t>
      </w:r>
    </w:p>
    <w:p w:rsidRPr="00BB182B" w:rsidR="00BB182B" w:rsidP="00BB182B" w:rsidRDefault="00BB182B">
      <w:pPr>
        <w:jc w:val="center"/>
        <w:rPr>
          <w:color w:val="000000"/>
        </w:rPr>
      </w:pPr>
      <w:r w:rsidRPr="00BB182B">
        <w:rPr>
          <w:color w:val="000000"/>
        </w:rPr>
        <w:t>o održanom ispitnom i izvještajnom ročištu</w:t>
      </w:r>
    </w:p>
    <w:p w:rsidRPr="00BB182B" w:rsidR="00BB182B" w:rsidP="00BB182B" w:rsidRDefault="00BB182B">
      <w:pPr>
        <w:jc w:val="center"/>
        <w:rPr>
          <w:color w:val="000000"/>
        </w:rPr>
      </w:pPr>
      <w:r w:rsidRPr="00BB182B">
        <w:rPr>
          <w:color w:val="000000"/>
        </w:rPr>
        <w:t>u stečajnom postupku nad dužnikom</w:t>
      </w:r>
    </w:p>
    <w:p w:rsidRPr="00BB182B" w:rsidR="00BB182B" w:rsidP="00BB182B" w:rsidRDefault="00BB182B">
      <w:pPr>
        <w:jc w:val="center"/>
        <w:rPr>
          <w:color w:val="000000"/>
        </w:rPr>
      </w:pPr>
      <w:r w:rsidRPr="00BB182B">
        <w:rPr>
          <w:color w:val="000000"/>
        </w:rPr>
        <w:t xml:space="preserve">MEISO d.d. u stečaju, </w:t>
      </w:r>
      <w:proofErr w:type="spellStart"/>
      <w:r w:rsidRPr="00BB182B">
        <w:rPr>
          <w:color w:val="000000"/>
        </w:rPr>
        <w:t>Goričan</w:t>
      </w:r>
      <w:proofErr w:type="spellEnd"/>
      <w:r w:rsidRPr="00BB182B">
        <w:rPr>
          <w:color w:val="000000"/>
        </w:rPr>
        <w:t xml:space="preserve">, Vrtna 14                            </w:t>
      </w:r>
    </w:p>
    <w:p w:rsidRPr="00BB182B" w:rsidR="00BB182B" w:rsidP="00BB182B" w:rsidRDefault="00BB182B">
      <w:pPr>
        <w:jc w:val="center"/>
        <w:rPr>
          <w:color w:val="000000"/>
        </w:rPr>
      </w:pPr>
      <w:r w:rsidRPr="00BB182B">
        <w:rPr>
          <w:color w:val="000000"/>
        </w:rPr>
        <w:t>OIB: 19982164998</w:t>
      </w:r>
    </w:p>
    <w:p w:rsidRPr="00BB182B" w:rsidR="00BB182B" w:rsidP="00BB182B" w:rsidRDefault="00BB182B">
      <w:pPr>
        <w:jc w:val="both"/>
        <w:rPr>
          <w:color w:val="000000"/>
        </w:rPr>
      </w:pPr>
    </w:p>
    <w:p w:rsidRPr="00BB182B" w:rsidR="00BB182B" w:rsidP="00BB182B" w:rsidRDefault="00BB182B">
      <w:pPr>
        <w:jc w:val="both"/>
        <w:rPr>
          <w:color w:val="000000"/>
        </w:rPr>
      </w:pPr>
    </w:p>
    <w:p w:rsidRPr="00BB182B" w:rsidR="00BB182B" w:rsidP="00BB182B" w:rsidRDefault="00BB182B">
      <w:pPr>
        <w:jc w:val="both"/>
        <w:rPr>
          <w:color w:val="000000"/>
        </w:rPr>
      </w:pPr>
      <w:r w:rsidRPr="00BB182B">
        <w:rPr>
          <w:color w:val="000000"/>
        </w:rPr>
        <w:t>Nazočni od strane suda:</w:t>
      </w:r>
    </w:p>
    <w:p w:rsidRPr="00BB182B" w:rsidR="00BB182B" w:rsidP="00BB182B" w:rsidRDefault="00BB182B">
      <w:pPr>
        <w:jc w:val="both"/>
        <w:rPr>
          <w:color w:val="000000"/>
        </w:rPr>
      </w:pPr>
      <w:r w:rsidRPr="00BB182B">
        <w:rPr>
          <w:color w:val="000000"/>
        </w:rPr>
        <w:t>Stečajna sutkinja: Melita Poljanec Bubaš</w:t>
      </w:r>
    </w:p>
    <w:p w:rsidRPr="00BB182B" w:rsidR="00BB182B" w:rsidP="00BB182B" w:rsidRDefault="00BB182B">
      <w:pPr>
        <w:jc w:val="both"/>
        <w:rPr>
          <w:color w:val="000000"/>
        </w:rPr>
      </w:pPr>
      <w:r w:rsidRPr="00BB182B">
        <w:rPr>
          <w:color w:val="000000"/>
        </w:rPr>
        <w:t xml:space="preserve">Zapisničarka: Nikolina Šobak      </w:t>
      </w:r>
    </w:p>
    <w:p w:rsidRPr="00BB182B" w:rsidR="00BB182B" w:rsidP="00BB182B" w:rsidRDefault="00BB182B">
      <w:pPr>
        <w:jc w:val="both"/>
        <w:rPr>
          <w:color w:val="000000"/>
        </w:rPr>
      </w:pPr>
    </w:p>
    <w:p w:rsidRPr="00BB182B" w:rsidR="00BB182B" w:rsidP="00BB182B" w:rsidRDefault="00BB182B">
      <w:pPr>
        <w:jc w:val="both"/>
        <w:rPr>
          <w:color w:val="000000"/>
        </w:rPr>
      </w:pPr>
    </w:p>
    <w:p w:rsidRPr="00BB182B" w:rsidR="00BB182B" w:rsidP="00BB182B" w:rsidRDefault="00BB182B">
      <w:pPr>
        <w:ind w:firstLine="708"/>
        <w:jc w:val="both"/>
        <w:rPr>
          <w:color w:val="000000"/>
        </w:rPr>
      </w:pPr>
      <w:r w:rsidRPr="00BB182B">
        <w:rPr>
          <w:color w:val="000000"/>
        </w:rPr>
        <w:t>Početak u 9,00 sati.</w:t>
      </w:r>
    </w:p>
    <w:p w:rsidRPr="00BB182B" w:rsidR="00BB182B" w:rsidP="00BB182B" w:rsidRDefault="00BB182B">
      <w:pPr>
        <w:jc w:val="both"/>
        <w:rPr>
          <w:color w:val="000000"/>
        </w:rPr>
      </w:pPr>
    </w:p>
    <w:p w:rsidRPr="00BB182B" w:rsidR="00BB182B" w:rsidP="00BB182B" w:rsidRDefault="00BB182B">
      <w:pPr>
        <w:ind w:firstLine="708"/>
        <w:jc w:val="both"/>
      </w:pPr>
      <w:r w:rsidRPr="00BB182B">
        <w:t xml:space="preserve">Poziv za ispitno ročište objavljen je na e-oglasnoj ploči suda dana </w:t>
      </w:r>
      <w:r>
        <w:t>18. svibnja 2020</w:t>
      </w:r>
      <w:r w:rsidRPr="00BB182B">
        <w:t xml:space="preserve">.   </w:t>
      </w:r>
    </w:p>
    <w:p w:rsidRPr="00BB182B" w:rsidR="00BB182B" w:rsidP="00BB182B" w:rsidRDefault="00BB182B">
      <w:pPr>
        <w:ind w:firstLine="708"/>
        <w:jc w:val="both"/>
        <w:rPr>
          <w:color w:val="000000"/>
        </w:rPr>
      </w:pPr>
    </w:p>
    <w:p w:rsidRPr="00BB182B" w:rsidR="00BB182B" w:rsidP="00BB182B" w:rsidRDefault="00BB182B">
      <w:pPr>
        <w:jc w:val="both"/>
        <w:rPr>
          <w:color w:val="000000"/>
        </w:rPr>
      </w:pPr>
      <w:r w:rsidRPr="00BB182B">
        <w:rPr>
          <w:color w:val="000000"/>
        </w:rPr>
        <w:t>Utvrđuje se da su pristupili:</w:t>
      </w:r>
    </w:p>
    <w:p w:rsidRPr="00BB182B" w:rsidR="00BB182B" w:rsidP="00BB182B" w:rsidRDefault="00BB182B">
      <w:pPr>
        <w:jc w:val="both"/>
        <w:rPr>
          <w:color w:val="000000"/>
        </w:rPr>
      </w:pPr>
    </w:p>
    <w:p w:rsidRPr="00BB182B" w:rsidR="00BB182B" w:rsidP="00BB182B" w:rsidRDefault="00BB182B">
      <w:pPr>
        <w:jc w:val="both"/>
        <w:rPr>
          <w:color w:val="000000"/>
        </w:rPr>
      </w:pPr>
      <w:r w:rsidRPr="00BB182B">
        <w:rPr>
          <w:color w:val="000000"/>
        </w:rPr>
        <w:t xml:space="preserve">Za stečajnog dužnika – stečajna upraviteljica Slavica </w:t>
      </w:r>
      <w:proofErr w:type="spellStart"/>
      <w:r w:rsidRPr="00BB182B">
        <w:rPr>
          <w:color w:val="000000"/>
        </w:rPr>
        <w:t>Orehovec</w:t>
      </w:r>
      <w:proofErr w:type="spellEnd"/>
    </w:p>
    <w:p w:rsidRPr="00BB182B" w:rsidR="00BB182B" w:rsidP="00BB182B" w:rsidRDefault="00BB182B">
      <w:pPr>
        <w:jc w:val="both"/>
        <w:rPr>
          <w:color w:val="000000"/>
        </w:rPr>
      </w:pPr>
    </w:p>
    <w:p w:rsidRPr="00BB182B" w:rsidR="00BB182B" w:rsidP="00BB182B" w:rsidRDefault="00BB182B">
      <w:pPr>
        <w:jc w:val="both"/>
        <w:rPr>
          <w:color w:val="000000"/>
        </w:rPr>
      </w:pPr>
      <w:r w:rsidRPr="00BB182B">
        <w:rPr>
          <w:color w:val="000000"/>
        </w:rPr>
        <w:t>Za vjerovnike:</w:t>
      </w:r>
    </w:p>
    <w:p w:rsidRPr="00BB182B" w:rsidR="00BB182B" w:rsidP="00BB182B" w:rsidRDefault="00BB182B">
      <w:pPr>
        <w:jc w:val="both"/>
        <w:rPr>
          <w:color w:val="000000"/>
        </w:rPr>
      </w:pPr>
    </w:p>
    <w:p w:rsidRPr="00BB182B" w:rsidR="00BB182B" w:rsidP="00BB182B" w:rsidRDefault="00BB182B">
      <w:pPr>
        <w:jc w:val="both"/>
        <w:rPr>
          <w:color w:val="000000"/>
        </w:rPr>
      </w:pPr>
      <w:r w:rsidRPr="00BB182B">
        <w:rPr>
          <w:color w:val="000000"/>
        </w:rPr>
        <w:t>Republika Hrvatska, Ministarstvo financija, Porezna uprava – zamjeni</w:t>
      </w:r>
      <w:r w:rsidR="00057461">
        <w:rPr>
          <w:color w:val="000000"/>
        </w:rPr>
        <w:t>ca</w:t>
      </w:r>
      <w:r w:rsidRPr="00BB182B">
        <w:rPr>
          <w:color w:val="000000"/>
        </w:rPr>
        <w:t xml:space="preserve"> ŽDO-a </w:t>
      </w:r>
      <w:r w:rsidR="00057461">
        <w:rPr>
          <w:color w:val="000000"/>
        </w:rPr>
        <w:t xml:space="preserve">Tanja </w:t>
      </w:r>
      <w:proofErr w:type="spellStart"/>
      <w:r w:rsidR="00057461">
        <w:rPr>
          <w:color w:val="000000"/>
        </w:rPr>
        <w:t>Purić</w:t>
      </w:r>
      <w:proofErr w:type="spellEnd"/>
      <w:r w:rsidR="00057461">
        <w:rPr>
          <w:color w:val="000000"/>
        </w:rPr>
        <w:t xml:space="preserve"> Stamenković</w:t>
      </w:r>
      <w:r w:rsidRPr="00BB182B">
        <w:rPr>
          <w:color w:val="000000"/>
        </w:rPr>
        <w:t xml:space="preserve">    </w:t>
      </w:r>
    </w:p>
    <w:p w:rsidRPr="00BB182B" w:rsidR="00BB182B" w:rsidP="00BB182B" w:rsidRDefault="00BB182B">
      <w:pPr>
        <w:jc w:val="both"/>
        <w:rPr>
          <w:color w:val="000000"/>
        </w:rPr>
      </w:pPr>
      <w:r w:rsidRPr="00BB182B">
        <w:rPr>
          <w:color w:val="000000"/>
        </w:rPr>
        <w:t xml:space="preserve">Za vjerovnike – bivše radnike dužnika, i to: 45. Ljiljanu </w:t>
      </w:r>
      <w:proofErr w:type="spellStart"/>
      <w:r w:rsidRPr="00BB182B">
        <w:rPr>
          <w:color w:val="000000"/>
        </w:rPr>
        <w:t>Bobić</w:t>
      </w:r>
      <w:proofErr w:type="spellEnd"/>
      <w:r w:rsidRPr="00BB182B">
        <w:rPr>
          <w:color w:val="000000"/>
        </w:rPr>
        <w:t xml:space="preserve">, 93. Andreju Golubić, 302. Biserku </w:t>
      </w:r>
      <w:proofErr w:type="spellStart"/>
      <w:r w:rsidRPr="00BB182B">
        <w:rPr>
          <w:color w:val="000000"/>
        </w:rPr>
        <w:t>Šestak</w:t>
      </w:r>
      <w:proofErr w:type="spellEnd"/>
      <w:r w:rsidRPr="00BB182B">
        <w:rPr>
          <w:color w:val="000000"/>
        </w:rPr>
        <w:t xml:space="preserve">, 193. Katarinu Lisjak, 320. Mariju </w:t>
      </w:r>
      <w:proofErr w:type="spellStart"/>
      <w:r w:rsidRPr="00BB182B">
        <w:rPr>
          <w:color w:val="000000"/>
        </w:rPr>
        <w:t>Tomašek</w:t>
      </w:r>
      <w:proofErr w:type="spellEnd"/>
      <w:r w:rsidRPr="00BB182B">
        <w:rPr>
          <w:color w:val="000000"/>
        </w:rPr>
        <w:t xml:space="preserve">, 75. Mariju Farkaš, 220. Sandru Mesarić, 59. Jasminku </w:t>
      </w:r>
      <w:proofErr w:type="spellStart"/>
      <w:r w:rsidRPr="00BB182B">
        <w:rPr>
          <w:color w:val="000000"/>
        </w:rPr>
        <w:t>Čerepinko</w:t>
      </w:r>
      <w:proofErr w:type="spellEnd"/>
      <w:r w:rsidRPr="00BB182B">
        <w:rPr>
          <w:color w:val="000000"/>
        </w:rPr>
        <w:t xml:space="preserve">, 346. Melaniju </w:t>
      </w:r>
      <w:proofErr w:type="spellStart"/>
      <w:r w:rsidRPr="00BB182B">
        <w:rPr>
          <w:color w:val="000000"/>
        </w:rPr>
        <w:t>Vugrinec</w:t>
      </w:r>
      <w:proofErr w:type="spellEnd"/>
      <w:r w:rsidRPr="00BB182B">
        <w:rPr>
          <w:color w:val="000000"/>
        </w:rPr>
        <w:t xml:space="preserve">, 200. Milicu </w:t>
      </w:r>
      <w:proofErr w:type="spellStart"/>
      <w:r w:rsidRPr="00BB182B">
        <w:rPr>
          <w:color w:val="000000"/>
        </w:rPr>
        <w:t>Maltarić</w:t>
      </w:r>
      <w:proofErr w:type="spellEnd"/>
      <w:r w:rsidRPr="00BB182B">
        <w:rPr>
          <w:color w:val="000000"/>
        </w:rPr>
        <w:t xml:space="preserve">, 281. Danicu </w:t>
      </w:r>
      <w:proofErr w:type="spellStart"/>
      <w:r w:rsidRPr="00BB182B">
        <w:rPr>
          <w:color w:val="000000"/>
        </w:rPr>
        <w:t>Smolek</w:t>
      </w:r>
      <w:proofErr w:type="spellEnd"/>
      <w:r w:rsidRPr="00BB182B">
        <w:rPr>
          <w:color w:val="000000"/>
        </w:rPr>
        <w:t xml:space="preserve">, 205. Ružicu </w:t>
      </w:r>
      <w:proofErr w:type="spellStart"/>
      <w:r w:rsidRPr="00BB182B">
        <w:rPr>
          <w:color w:val="000000"/>
        </w:rPr>
        <w:t>Markač</w:t>
      </w:r>
      <w:proofErr w:type="spellEnd"/>
      <w:r w:rsidRPr="00BB182B">
        <w:rPr>
          <w:color w:val="000000"/>
        </w:rPr>
        <w:t xml:space="preserve">, 357. Vericu </w:t>
      </w:r>
      <w:proofErr w:type="spellStart"/>
      <w:r w:rsidRPr="00BB182B">
        <w:rPr>
          <w:color w:val="000000"/>
        </w:rPr>
        <w:t>Živolić</w:t>
      </w:r>
      <w:proofErr w:type="spellEnd"/>
      <w:r w:rsidRPr="00BB182B">
        <w:rPr>
          <w:color w:val="000000"/>
        </w:rPr>
        <w:t xml:space="preserve">, 227. Đurđicu Mlinarić, 85. Anu Glad, 92. Baricu </w:t>
      </w:r>
      <w:proofErr w:type="spellStart"/>
      <w:r w:rsidRPr="00BB182B">
        <w:rPr>
          <w:color w:val="000000"/>
        </w:rPr>
        <w:t>Golumboš</w:t>
      </w:r>
      <w:proofErr w:type="spellEnd"/>
      <w:r w:rsidRPr="00BB182B">
        <w:rPr>
          <w:color w:val="000000"/>
        </w:rPr>
        <w:t xml:space="preserve">, 184. Kristijana Krznara, 30. Mirjanu Bermanec, 256. Anicu </w:t>
      </w:r>
      <w:proofErr w:type="spellStart"/>
      <w:r w:rsidRPr="00BB182B">
        <w:rPr>
          <w:color w:val="000000"/>
        </w:rPr>
        <w:t>Pongrac</w:t>
      </w:r>
      <w:proofErr w:type="spellEnd"/>
      <w:r w:rsidRPr="00BB182B">
        <w:rPr>
          <w:color w:val="000000"/>
        </w:rPr>
        <w:t xml:space="preserve">, 185. Mariju Krznar, 154. Andreju </w:t>
      </w:r>
      <w:proofErr w:type="spellStart"/>
      <w:r w:rsidRPr="00BB182B">
        <w:rPr>
          <w:color w:val="000000"/>
        </w:rPr>
        <w:t>Kahlik</w:t>
      </w:r>
      <w:proofErr w:type="spellEnd"/>
      <w:r w:rsidRPr="00BB182B">
        <w:rPr>
          <w:color w:val="000000"/>
        </w:rPr>
        <w:t xml:space="preserve">, 225. Dragicu Mikulić, 268. Ljubicu </w:t>
      </w:r>
      <w:proofErr w:type="spellStart"/>
      <w:r w:rsidRPr="00BB182B">
        <w:rPr>
          <w:color w:val="000000"/>
        </w:rPr>
        <w:t>Rebernik</w:t>
      </w:r>
      <w:proofErr w:type="spellEnd"/>
      <w:r w:rsidRPr="00BB182B">
        <w:rPr>
          <w:color w:val="000000"/>
        </w:rPr>
        <w:t xml:space="preserve">, 60. Zlaticu </w:t>
      </w:r>
      <w:proofErr w:type="spellStart"/>
      <w:r w:rsidRPr="00BB182B">
        <w:rPr>
          <w:color w:val="000000"/>
        </w:rPr>
        <w:t>Čituš</w:t>
      </w:r>
      <w:proofErr w:type="spellEnd"/>
      <w:r w:rsidRPr="00BB182B">
        <w:rPr>
          <w:color w:val="000000"/>
        </w:rPr>
        <w:t xml:space="preserve">, 295. </w:t>
      </w:r>
      <w:proofErr w:type="spellStart"/>
      <w:r w:rsidRPr="00BB182B">
        <w:rPr>
          <w:color w:val="000000"/>
        </w:rPr>
        <w:t>Nadicu</w:t>
      </w:r>
      <w:proofErr w:type="spellEnd"/>
      <w:r w:rsidRPr="00BB182B">
        <w:rPr>
          <w:color w:val="000000"/>
        </w:rPr>
        <w:t xml:space="preserve"> Stanko, 133. Milicu </w:t>
      </w:r>
      <w:proofErr w:type="spellStart"/>
      <w:r w:rsidRPr="00BB182B">
        <w:rPr>
          <w:color w:val="000000"/>
        </w:rPr>
        <w:t>Igrec</w:t>
      </w:r>
      <w:proofErr w:type="spellEnd"/>
      <w:r w:rsidRPr="00BB182B">
        <w:rPr>
          <w:color w:val="000000"/>
        </w:rPr>
        <w:t xml:space="preserve">, 274. Đurđicu Sakač, 72. Božicu Dominik, 163. Milicu Katanec, 329. Mirjanu </w:t>
      </w:r>
      <w:proofErr w:type="spellStart"/>
      <w:r w:rsidRPr="00BB182B">
        <w:rPr>
          <w:color w:val="000000"/>
        </w:rPr>
        <w:t>Vargek</w:t>
      </w:r>
      <w:proofErr w:type="spellEnd"/>
      <w:r w:rsidRPr="00BB182B">
        <w:rPr>
          <w:color w:val="000000"/>
        </w:rPr>
        <w:t xml:space="preserve">, 336. Tereziju Vidović, 150. Danijelu </w:t>
      </w:r>
      <w:proofErr w:type="spellStart"/>
      <w:r w:rsidRPr="00BB182B">
        <w:rPr>
          <w:color w:val="000000"/>
        </w:rPr>
        <w:t>Jurčec</w:t>
      </w:r>
      <w:proofErr w:type="spellEnd"/>
      <w:r w:rsidRPr="00BB182B">
        <w:rPr>
          <w:color w:val="000000"/>
        </w:rPr>
        <w:t xml:space="preserve">, 209. Snježanu Mati, 16. Suzanu </w:t>
      </w:r>
      <w:proofErr w:type="spellStart"/>
      <w:r w:rsidRPr="00BB182B">
        <w:rPr>
          <w:color w:val="000000"/>
        </w:rPr>
        <w:t>Bašnec</w:t>
      </w:r>
      <w:proofErr w:type="spellEnd"/>
      <w:r w:rsidRPr="00BB182B">
        <w:rPr>
          <w:color w:val="000000"/>
        </w:rPr>
        <w:t xml:space="preserve">, 257. Božicu </w:t>
      </w:r>
      <w:proofErr w:type="spellStart"/>
      <w:r w:rsidRPr="00BB182B">
        <w:rPr>
          <w:color w:val="000000"/>
        </w:rPr>
        <w:t>Pongrac</w:t>
      </w:r>
      <w:proofErr w:type="spellEnd"/>
      <w:r w:rsidRPr="00BB182B">
        <w:rPr>
          <w:color w:val="000000"/>
        </w:rPr>
        <w:t xml:space="preserve">, 216. Milicu </w:t>
      </w:r>
      <w:proofErr w:type="spellStart"/>
      <w:r w:rsidRPr="00BB182B">
        <w:rPr>
          <w:color w:val="000000"/>
        </w:rPr>
        <w:t>Mesarek</w:t>
      </w:r>
      <w:proofErr w:type="spellEnd"/>
      <w:r w:rsidRPr="00BB182B">
        <w:rPr>
          <w:color w:val="000000"/>
        </w:rPr>
        <w:t xml:space="preserve">, 138. Miru Ivanović, 236. Snježanu Novak, 194. Tajanu </w:t>
      </w:r>
      <w:proofErr w:type="spellStart"/>
      <w:r w:rsidRPr="00BB182B">
        <w:rPr>
          <w:color w:val="000000"/>
        </w:rPr>
        <w:t>Loparić</w:t>
      </w:r>
      <w:proofErr w:type="spellEnd"/>
      <w:r w:rsidRPr="00BB182B">
        <w:rPr>
          <w:color w:val="000000"/>
        </w:rPr>
        <w:t xml:space="preserve">, 159. Snježanu </w:t>
      </w:r>
      <w:proofErr w:type="spellStart"/>
      <w:r w:rsidRPr="00BB182B">
        <w:rPr>
          <w:color w:val="000000"/>
        </w:rPr>
        <w:t>Kanižaj</w:t>
      </w:r>
      <w:proofErr w:type="spellEnd"/>
      <w:r w:rsidRPr="00BB182B">
        <w:rPr>
          <w:color w:val="000000"/>
        </w:rPr>
        <w:t xml:space="preserve">, 135. Šteficu </w:t>
      </w:r>
      <w:proofErr w:type="spellStart"/>
      <w:r w:rsidRPr="00BB182B">
        <w:rPr>
          <w:color w:val="000000"/>
        </w:rPr>
        <w:t>Laci</w:t>
      </w:r>
      <w:proofErr w:type="spellEnd"/>
      <w:r w:rsidRPr="00BB182B">
        <w:rPr>
          <w:color w:val="000000"/>
        </w:rPr>
        <w:t xml:space="preserve">, 76. Mariju Farkaš, 335. Ivanku Vidović, 258. Božicu </w:t>
      </w:r>
      <w:proofErr w:type="spellStart"/>
      <w:r w:rsidRPr="00BB182B">
        <w:rPr>
          <w:color w:val="000000"/>
        </w:rPr>
        <w:t>Pongrac</w:t>
      </w:r>
      <w:proofErr w:type="spellEnd"/>
      <w:r w:rsidRPr="00BB182B">
        <w:rPr>
          <w:color w:val="000000"/>
        </w:rPr>
        <w:t xml:space="preserve">, 69. Ljiljanu </w:t>
      </w:r>
      <w:proofErr w:type="spellStart"/>
      <w:r w:rsidRPr="00BB182B">
        <w:rPr>
          <w:color w:val="000000"/>
        </w:rPr>
        <w:t>Dolenčić</w:t>
      </w:r>
      <w:proofErr w:type="spellEnd"/>
      <w:r w:rsidRPr="00BB182B">
        <w:rPr>
          <w:color w:val="000000"/>
        </w:rPr>
        <w:t xml:space="preserve">, 127. Ljubicu </w:t>
      </w:r>
      <w:proofErr w:type="spellStart"/>
      <w:r w:rsidRPr="00BB182B">
        <w:rPr>
          <w:color w:val="000000"/>
        </w:rPr>
        <w:t>Hranjec</w:t>
      </w:r>
      <w:proofErr w:type="spellEnd"/>
      <w:r w:rsidRPr="00BB182B">
        <w:rPr>
          <w:color w:val="000000"/>
        </w:rPr>
        <w:t xml:space="preserve">, 305. Anicu </w:t>
      </w:r>
      <w:proofErr w:type="spellStart"/>
      <w:r w:rsidRPr="00BB182B">
        <w:rPr>
          <w:color w:val="000000"/>
        </w:rPr>
        <w:t>Šimunković</w:t>
      </w:r>
      <w:proofErr w:type="spellEnd"/>
      <w:r w:rsidRPr="00BB182B">
        <w:rPr>
          <w:color w:val="000000"/>
        </w:rPr>
        <w:t xml:space="preserve">, 269. Šteficu </w:t>
      </w:r>
      <w:proofErr w:type="spellStart"/>
      <w:r w:rsidRPr="00BB182B">
        <w:rPr>
          <w:color w:val="000000"/>
        </w:rPr>
        <w:t>Režek</w:t>
      </w:r>
      <w:proofErr w:type="spellEnd"/>
      <w:r w:rsidRPr="00BB182B">
        <w:rPr>
          <w:color w:val="000000"/>
        </w:rPr>
        <w:t xml:space="preserve">, 333. Snježanu </w:t>
      </w:r>
      <w:proofErr w:type="spellStart"/>
      <w:r w:rsidRPr="00BB182B">
        <w:rPr>
          <w:color w:val="000000"/>
        </w:rPr>
        <w:t>Vičar</w:t>
      </w:r>
      <w:proofErr w:type="spellEnd"/>
      <w:r w:rsidRPr="00BB182B">
        <w:rPr>
          <w:color w:val="000000"/>
        </w:rPr>
        <w:t xml:space="preserve">, 294. Mariju </w:t>
      </w:r>
      <w:proofErr w:type="spellStart"/>
      <w:r w:rsidRPr="00BB182B">
        <w:rPr>
          <w:color w:val="000000"/>
        </w:rPr>
        <w:t>Srpak</w:t>
      </w:r>
      <w:proofErr w:type="spellEnd"/>
      <w:r w:rsidRPr="00BB182B">
        <w:rPr>
          <w:color w:val="000000"/>
        </w:rPr>
        <w:t xml:space="preserve">, 251. Ljiljanu Pintar, 250. Katarinu Pintar, 10. Elizabetu Bartolić, 103. Dijanu </w:t>
      </w:r>
      <w:proofErr w:type="spellStart"/>
      <w:r w:rsidRPr="00BB182B">
        <w:rPr>
          <w:color w:val="000000"/>
        </w:rPr>
        <w:t>Gudlin</w:t>
      </w:r>
      <w:proofErr w:type="spellEnd"/>
      <w:r w:rsidRPr="00BB182B">
        <w:rPr>
          <w:color w:val="000000"/>
        </w:rPr>
        <w:t xml:space="preserve">, 119. Draženku Horvat, 255. Anicu Poljak, 201. Antoniju </w:t>
      </w:r>
      <w:proofErr w:type="spellStart"/>
      <w:r w:rsidRPr="00BB182B">
        <w:rPr>
          <w:color w:val="000000"/>
        </w:rPr>
        <w:t>Marđetko</w:t>
      </w:r>
      <w:proofErr w:type="spellEnd"/>
      <w:r w:rsidRPr="00BB182B">
        <w:rPr>
          <w:color w:val="000000"/>
        </w:rPr>
        <w:t xml:space="preserve">, 143. Mariju </w:t>
      </w:r>
      <w:proofErr w:type="spellStart"/>
      <w:r w:rsidRPr="00BB182B">
        <w:rPr>
          <w:color w:val="000000"/>
        </w:rPr>
        <w:t>Jalšovec</w:t>
      </w:r>
      <w:proofErr w:type="spellEnd"/>
      <w:r w:rsidRPr="00BB182B">
        <w:rPr>
          <w:color w:val="000000"/>
        </w:rPr>
        <w:t xml:space="preserve">, 356. Mirjanu Židov, 248. Vesnu Petrović, 196. Anitu Lukša – punomoćnik Savo </w:t>
      </w:r>
      <w:proofErr w:type="spellStart"/>
      <w:r w:rsidRPr="00BB182B">
        <w:rPr>
          <w:color w:val="000000"/>
        </w:rPr>
        <w:t>Šmitran</w:t>
      </w:r>
      <w:proofErr w:type="spellEnd"/>
      <w:r w:rsidRPr="00BB182B">
        <w:rPr>
          <w:color w:val="000000"/>
        </w:rPr>
        <w:t>, koordinator Sindikata tekstila, obuće, kože, gume Hrvatske</w:t>
      </w:r>
    </w:p>
    <w:p w:rsidRPr="00BB182B" w:rsidR="00BB182B" w:rsidP="00BB182B" w:rsidRDefault="00BB182B">
      <w:pPr>
        <w:jc w:val="both"/>
        <w:rPr>
          <w:color w:val="000000"/>
        </w:rPr>
      </w:pPr>
      <w:r w:rsidRPr="00BB182B">
        <w:rPr>
          <w:color w:val="000000"/>
        </w:rPr>
        <w:t xml:space="preserve">HYPO GROUP – odvjetnik Alen </w:t>
      </w:r>
      <w:proofErr w:type="spellStart"/>
      <w:r w:rsidRPr="00BB182B">
        <w:rPr>
          <w:color w:val="000000"/>
        </w:rPr>
        <w:t>Ivković</w:t>
      </w:r>
      <w:proofErr w:type="spellEnd"/>
      <w:r w:rsidRPr="00BB182B">
        <w:rPr>
          <w:color w:val="000000"/>
        </w:rPr>
        <w:t xml:space="preserve"> iz Rijeke</w:t>
      </w:r>
    </w:p>
    <w:p w:rsidRPr="00BB182B" w:rsidR="00BB182B" w:rsidP="00BB182B" w:rsidRDefault="00BB182B">
      <w:pPr>
        <w:jc w:val="both"/>
        <w:rPr>
          <w:color w:val="000000"/>
        </w:rPr>
      </w:pPr>
      <w:r w:rsidRPr="00BB182B">
        <w:rPr>
          <w:color w:val="000000"/>
        </w:rPr>
        <w:t xml:space="preserve">HAIX OBUĆA d.o.o. – </w:t>
      </w:r>
      <w:r w:rsidR="0070031F">
        <w:rPr>
          <w:color w:val="000000"/>
        </w:rPr>
        <w:t>punomoćnik Kristijan Horvat uz Damira Pavića, odvjetničkog vježbenika</w:t>
      </w:r>
      <w:r w:rsidRPr="00BB182B">
        <w:rPr>
          <w:color w:val="000000"/>
        </w:rPr>
        <w:t xml:space="preserve"> iz ZOU iz Varaždina</w:t>
      </w:r>
    </w:p>
    <w:p w:rsidRPr="00BB182B" w:rsidR="00BB182B" w:rsidP="00BB182B" w:rsidRDefault="00BB182B">
      <w:pPr>
        <w:jc w:val="both"/>
        <w:rPr>
          <w:color w:val="000000"/>
        </w:rPr>
      </w:pPr>
      <w:r w:rsidRPr="00BB182B">
        <w:rPr>
          <w:color w:val="000000"/>
        </w:rPr>
        <w:lastRenderedPageBreak/>
        <w:t xml:space="preserve">PRIVREDNA BANKA d.d. – odvjetnik Filip </w:t>
      </w:r>
      <w:proofErr w:type="spellStart"/>
      <w:r w:rsidRPr="00BB182B">
        <w:rPr>
          <w:color w:val="000000"/>
        </w:rPr>
        <w:t>Piškulić</w:t>
      </w:r>
      <w:proofErr w:type="spellEnd"/>
      <w:r w:rsidRPr="00BB182B">
        <w:rPr>
          <w:color w:val="000000"/>
        </w:rPr>
        <w:t>, odvjetnik iz Zagreba</w:t>
      </w:r>
    </w:p>
    <w:p w:rsidRPr="00BB182B" w:rsidR="00BB182B" w:rsidP="00BB182B" w:rsidRDefault="00BB182B">
      <w:pPr>
        <w:jc w:val="both"/>
        <w:rPr>
          <w:color w:val="000000"/>
        </w:rPr>
      </w:pPr>
      <w:r w:rsidRPr="00BB182B">
        <w:rPr>
          <w:color w:val="000000"/>
        </w:rPr>
        <w:t xml:space="preserve">MANATEX d.o.o. – zakonski zastupnik Zoran </w:t>
      </w:r>
      <w:proofErr w:type="spellStart"/>
      <w:r w:rsidRPr="00BB182B">
        <w:rPr>
          <w:color w:val="000000"/>
        </w:rPr>
        <w:t>Fotak</w:t>
      </w:r>
      <w:proofErr w:type="spellEnd"/>
      <w:r w:rsidRPr="00BB182B">
        <w:rPr>
          <w:color w:val="000000"/>
        </w:rPr>
        <w:t>, direktor</w:t>
      </w:r>
    </w:p>
    <w:p w:rsidRPr="00BB182B" w:rsidR="00BB182B" w:rsidP="00BB182B" w:rsidRDefault="00BB182B">
      <w:pPr>
        <w:jc w:val="both"/>
        <w:rPr>
          <w:color w:val="000000"/>
        </w:rPr>
      </w:pPr>
      <w:r w:rsidRPr="00BB182B">
        <w:rPr>
          <w:color w:val="000000"/>
        </w:rPr>
        <w:t>CENTAR ZA RESTRUKTURIRANJE I PRODAJU – Martina Šercer Ilić, punomoćnica po zaposlenju</w:t>
      </w:r>
    </w:p>
    <w:p w:rsidRPr="00BB182B" w:rsidR="00BB182B" w:rsidP="00BB182B" w:rsidRDefault="00BB182B">
      <w:pPr>
        <w:jc w:val="both"/>
        <w:rPr>
          <w:color w:val="000000"/>
        </w:rPr>
      </w:pPr>
      <w:r w:rsidRPr="00BB182B">
        <w:rPr>
          <w:color w:val="000000"/>
        </w:rPr>
        <w:t>RUDI EXPRES –zakonski zastupnik Damir Varga, direktor</w:t>
      </w:r>
      <w:r w:rsidR="0070031F">
        <w:rPr>
          <w:color w:val="000000"/>
        </w:rPr>
        <w:t>, uz</w:t>
      </w:r>
      <w:r w:rsidRPr="0070031F" w:rsidR="0070031F">
        <w:rPr>
          <w:color w:val="000000"/>
        </w:rPr>
        <w:t xml:space="preserve"> </w:t>
      </w:r>
      <w:r w:rsidR="0070031F">
        <w:rPr>
          <w:color w:val="000000"/>
        </w:rPr>
        <w:t>punomoćnicu Željku</w:t>
      </w:r>
      <w:r w:rsidR="0070031F">
        <w:rPr>
          <w:color w:val="000000"/>
        </w:rPr>
        <w:t xml:space="preserve"> Brlečić,</w:t>
      </w:r>
      <w:r w:rsidR="0070031F">
        <w:rPr>
          <w:color w:val="000000"/>
        </w:rPr>
        <w:t xml:space="preserve"> odvjetnicu iz OD iz Varaždina</w:t>
      </w:r>
    </w:p>
    <w:p w:rsidRPr="00BB182B" w:rsidR="00BB182B" w:rsidP="00BB182B" w:rsidRDefault="00BB182B">
      <w:pPr>
        <w:jc w:val="both"/>
        <w:rPr>
          <w:color w:val="000000"/>
        </w:rPr>
      </w:pPr>
    </w:p>
    <w:p w:rsidR="00152122" w:rsidP="00152122" w:rsidRDefault="00BB182B">
      <w:pPr>
        <w:ind w:firstLine="708"/>
        <w:jc w:val="both"/>
        <w:rPr>
          <w:color w:val="000000"/>
        </w:rPr>
      </w:pPr>
      <w:r>
        <w:rPr>
          <w:color w:val="000000"/>
        </w:rPr>
        <w:t>Nastavlja se ispitno ročište ispitivanjem prijavljenih tražbina.</w:t>
      </w:r>
    </w:p>
    <w:p w:rsidR="00BB182B" w:rsidP="00152122" w:rsidRDefault="00BB182B">
      <w:pPr>
        <w:ind w:firstLine="708"/>
        <w:jc w:val="both"/>
        <w:rPr>
          <w:color w:val="000000"/>
        </w:rPr>
      </w:pPr>
    </w:p>
    <w:p w:rsidR="00BB182B" w:rsidP="00FC608E" w:rsidRDefault="00BB182B">
      <w:pPr>
        <w:ind w:firstLine="708"/>
        <w:jc w:val="both"/>
        <w:rPr>
          <w:color w:val="000000"/>
        </w:rPr>
      </w:pPr>
      <w:r>
        <w:rPr>
          <w:color w:val="000000"/>
        </w:rPr>
        <w:t>Konstatira se da je stečajna upraviteljica dana 4. ožujka 2020. dostavila u spis podnesak kojim se očituje na osporavanje punomoćnika vjerovnika</w:t>
      </w:r>
      <w:r w:rsidRPr="00BB182B">
        <w:rPr>
          <w:color w:val="000000"/>
        </w:rPr>
        <w:t xml:space="preserve"> HYPO GROUP</w:t>
      </w:r>
      <w:r>
        <w:rPr>
          <w:color w:val="000000"/>
        </w:rPr>
        <w:t>, odvjetnika</w:t>
      </w:r>
      <w:r w:rsidRPr="00BB182B">
        <w:rPr>
          <w:color w:val="000000"/>
        </w:rPr>
        <w:t xml:space="preserve"> Alen</w:t>
      </w:r>
      <w:r>
        <w:rPr>
          <w:color w:val="000000"/>
        </w:rPr>
        <w:t>a</w:t>
      </w:r>
      <w:r w:rsidRPr="00BB182B">
        <w:rPr>
          <w:color w:val="000000"/>
        </w:rPr>
        <w:t xml:space="preserve"> </w:t>
      </w:r>
      <w:proofErr w:type="spellStart"/>
      <w:r w:rsidRPr="00BB182B">
        <w:rPr>
          <w:color w:val="000000"/>
        </w:rPr>
        <w:t>Ivković</w:t>
      </w:r>
      <w:r>
        <w:rPr>
          <w:color w:val="000000"/>
        </w:rPr>
        <w:t>a</w:t>
      </w:r>
      <w:proofErr w:type="spellEnd"/>
      <w:r w:rsidRPr="00BB182B">
        <w:rPr>
          <w:color w:val="000000"/>
        </w:rPr>
        <w:t xml:space="preserve"> iz Rijeke</w:t>
      </w:r>
      <w:r w:rsidR="00FC608E">
        <w:rPr>
          <w:color w:val="000000"/>
        </w:rPr>
        <w:t xml:space="preserve"> o tražbinama vjerovnika prvog i drugog višeg isplatnog reda. </w:t>
      </w:r>
    </w:p>
    <w:p w:rsidR="0070031F" w:rsidP="00FC608E" w:rsidRDefault="0070031F">
      <w:pPr>
        <w:ind w:firstLine="708"/>
        <w:jc w:val="both"/>
        <w:rPr>
          <w:color w:val="000000"/>
        </w:rPr>
      </w:pPr>
    </w:p>
    <w:p w:rsidR="0070031F" w:rsidP="00FC608E" w:rsidRDefault="0070031F">
      <w:pPr>
        <w:ind w:firstLine="708"/>
        <w:jc w:val="both"/>
        <w:rPr>
          <w:color w:val="000000"/>
        </w:rPr>
      </w:pPr>
      <w:r>
        <w:rPr>
          <w:color w:val="000000"/>
        </w:rPr>
        <w:t xml:space="preserve">Nakon toga punomoćnica vjerovnika RUDI-EXPRESS d.o.o. </w:t>
      </w:r>
      <w:proofErr w:type="spellStart"/>
      <w:r>
        <w:rPr>
          <w:color w:val="000000"/>
        </w:rPr>
        <w:t>Mihovljan</w:t>
      </w:r>
      <w:proofErr w:type="spellEnd"/>
      <w:r>
        <w:rPr>
          <w:color w:val="000000"/>
        </w:rPr>
        <w:t xml:space="preserve"> izjavljuje da je dana 7.7.2020. ovaj vjerovnik temeljem Ugovora o </w:t>
      </w:r>
      <w:proofErr w:type="spellStart"/>
      <w:r>
        <w:rPr>
          <w:color w:val="000000"/>
        </w:rPr>
        <w:t>subrogaciji</w:t>
      </w:r>
      <w:proofErr w:type="spellEnd"/>
      <w:r>
        <w:rPr>
          <w:color w:val="000000"/>
        </w:rPr>
        <w:t xml:space="preserve"> </w:t>
      </w:r>
      <w:r w:rsidR="00B67069">
        <w:rPr>
          <w:color w:val="000000"/>
        </w:rPr>
        <w:t xml:space="preserve">od 7.7.2020. ovjeren po javnom bilježniku </w:t>
      </w:r>
      <w:r>
        <w:rPr>
          <w:color w:val="000000"/>
        </w:rPr>
        <w:t xml:space="preserve">sklopljenom s stečajnim dužnikom ispunio tražbinu vjerovnika HYPO GROUP koji se vodi pod rednim brojem 80. kao vjerovnik prvog višeg isplatnog reda pa je stoga temeljem odredbe čl. 90. st. 2. na vjerovnika RUDI-EXPRESS d.o.o. prešla kako tražbina vjerovnika HYPO GROUP tako i sva njegova prava u ovom stečajnom postupku, slijedom čega vjerovnik predlaže da sud odluči o pravu glasa ovog vjerovnika i kao vjerovnika prvog višeg isplatnog reda za iznos tražbine od 2.418,88 kn te vjerovnika drugog višeg isplatnog reda u prijavljenom iznosu od 433.550,00 kn. </w:t>
      </w:r>
    </w:p>
    <w:p w:rsidR="0070031F" w:rsidP="00FC608E" w:rsidRDefault="0070031F">
      <w:pPr>
        <w:ind w:firstLine="708"/>
        <w:jc w:val="both"/>
        <w:rPr>
          <w:color w:val="000000"/>
        </w:rPr>
      </w:pPr>
      <w:r>
        <w:rPr>
          <w:color w:val="000000"/>
        </w:rPr>
        <w:t xml:space="preserve">Predaje u spis Ugovor o </w:t>
      </w:r>
      <w:proofErr w:type="spellStart"/>
      <w:r>
        <w:rPr>
          <w:color w:val="000000"/>
        </w:rPr>
        <w:t>subrogaciji</w:t>
      </w:r>
      <w:proofErr w:type="spellEnd"/>
      <w:r>
        <w:rPr>
          <w:color w:val="000000"/>
        </w:rPr>
        <w:t xml:space="preserve"> te kopiju istog u prilog svojim tvrdnjama, a također i Potvrdu o isplati iz koje je vidljivo da je navedeni iznos plaćen i nalog izvršen u cijelosti.</w:t>
      </w:r>
    </w:p>
    <w:p w:rsidR="00D362B5" w:rsidP="00FC608E" w:rsidRDefault="00D362B5">
      <w:pPr>
        <w:ind w:firstLine="708"/>
        <w:jc w:val="both"/>
        <w:rPr>
          <w:color w:val="000000"/>
        </w:rPr>
      </w:pPr>
    </w:p>
    <w:p w:rsidR="00D362B5" w:rsidP="00FC608E" w:rsidRDefault="00D362B5">
      <w:pPr>
        <w:ind w:firstLine="708"/>
        <w:jc w:val="both"/>
        <w:rPr>
          <w:color w:val="000000"/>
        </w:rPr>
      </w:pPr>
      <w:r>
        <w:rPr>
          <w:color w:val="000000"/>
        </w:rPr>
        <w:t xml:space="preserve">Konstatira se da je kopija ugovora predana u spis vjerna originalu te se primjerak kopije i potvrde o isplati glavnice i kamate predaje odvjetniku Alenu </w:t>
      </w:r>
      <w:proofErr w:type="spellStart"/>
      <w:r>
        <w:rPr>
          <w:color w:val="000000"/>
        </w:rPr>
        <w:t>Ivkoviću</w:t>
      </w:r>
      <w:proofErr w:type="spellEnd"/>
      <w:r>
        <w:rPr>
          <w:color w:val="000000"/>
        </w:rPr>
        <w:t>.</w:t>
      </w:r>
    </w:p>
    <w:p w:rsidR="00D362B5" w:rsidP="00FC608E" w:rsidRDefault="00D362B5">
      <w:pPr>
        <w:ind w:firstLine="708"/>
        <w:jc w:val="both"/>
        <w:rPr>
          <w:color w:val="000000"/>
        </w:rPr>
      </w:pPr>
    </w:p>
    <w:p w:rsidR="00D362B5" w:rsidP="00FC608E" w:rsidRDefault="00D362B5">
      <w:pPr>
        <w:ind w:firstLine="708"/>
        <w:jc w:val="both"/>
        <w:rPr>
          <w:color w:val="000000"/>
        </w:rPr>
      </w:pPr>
      <w:r>
        <w:rPr>
          <w:color w:val="000000"/>
        </w:rPr>
        <w:t xml:space="preserve">Odvjetnik Alen </w:t>
      </w:r>
      <w:proofErr w:type="spellStart"/>
      <w:r>
        <w:rPr>
          <w:color w:val="000000"/>
        </w:rPr>
        <w:t>Ivković</w:t>
      </w:r>
      <w:proofErr w:type="spellEnd"/>
      <w:r>
        <w:rPr>
          <w:color w:val="000000"/>
        </w:rPr>
        <w:t xml:space="preserve"> izjavljuje da nije imao saznanja da je sklopljen takav ugovor niti da je izvršeno plaćanje, jer se ugovor smatra izvršenim nakon što vjerovnik HYPO GROUP bude namiren, a ne kada je izvršena isplata, a za sada tih informacija nema. Smatra također da je ugovor sklopljen na štetu ostalih vjerovnika te će ga pobijati. Očito intencija </w:t>
      </w:r>
      <w:proofErr w:type="spellStart"/>
      <w:r>
        <w:rPr>
          <w:color w:val="000000"/>
        </w:rPr>
        <w:t>ispunitelja</w:t>
      </w:r>
      <w:proofErr w:type="spellEnd"/>
      <w:r>
        <w:rPr>
          <w:color w:val="000000"/>
        </w:rPr>
        <w:t xml:space="preserve"> da povuče osporavanja koja je vjerovnik HYPO GROUP na proteklom ispitnom ročištu izjavio i čije je osporavanje rješenjem ovog suda utvrđeno, a ta povlačenja su štetna za vjerovnike čije su tražbine utvrđene obzirom da bi nakon povlačenja osporavanja u drugom višem isplatnom redu ostale tražbine koje nemaju što tražiti u drugom višem isplatnom redu jer iste po zakonu tamo ne pripadaju.</w:t>
      </w:r>
    </w:p>
    <w:p w:rsidR="00D362B5" w:rsidP="00FC608E" w:rsidRDefault="00D362B5">
      <w:pPr>
        <w:ind w:firstLine="708"/>
        <w:jc w:val="both"/>
        <w:rPr>
          <w:color w:val="000000"/>
        </w:rPr>
      </w:pPr>
    </w:p>
    <w:p w:rsidR="00D362B5" w:rsidP="00FC608E" w:rsidRDefault="00D362B5">
      <w:pPr>
        <w:ind w:firstLine="708"/>
        <w:jc w:val="both"/>
        <w:rPr>
          <w:color w:val="000000"/>
        </w:rPr>
      </w:pPr>
      <w:r>
        <w:rPr>
          <w:color w:val="000000"/>
        </w:rPr>
        <w:t xml:space="preserve">Također punomoćnica vjerovnika RUDI-EXPRESS d.o.o. ističe da činjenica zna li HYPO GROUP d.o.o. da je tražbina njemu ispunjena ili ne, kao i zna li da li je sklopljen ugovor o </w:t>
      </w:r>
      <w:proofErr w:type="spellStart"/>
      <w:r>
        <w:rPr>
          <w:color w:val="000000"/>
        </w:rPr>
        <w:t>subrogaciji</w:t>
      </w:r>
      <w:proofErr w:type="spellEnd"/>
      <w:r>
        <w:rPr>
          <w:color w:val="000000"/>
        </w:rPr>
        <w:t xml:space="preserve">, a jeste, ni na koji način ne utječe na valjanost predmetnog ugovora budući da on nije štetan niti za stečajnu  masu niti za sve ostale vjerovnike. Vjerovnik HYPO GROUP nigdje nije rješenjem utvrđen kao osporavatelj već se takva okolnost utvrđuje posebnim rješenjem koje donosi stečajni sudac. Temeljem navedenog predlaže se da sud odluči o pravu glasa temeljem predanog ugovora o </w:t>
      </w:r>
      <w:proofErr w:type="spellStart"/>
      <w:r>
        <w:rPr>
          <w:color w:val="000000"/>
        </w:rPr>
        <w:t>subrogaciji</w:t>
      </w:r>
      <w:proofErr w:type="spellEnd"/>
      <w:r>
        <w:rPr>
          <w:color w:val="000000"/>
        </w:rPr>
        <w:t xml:space="preserve">, a kako bi se ovo ispitno ročište moglo nastaviti, a vjerovnik RUDI-EXPRESS ostvarivati svoja zakonom propisana prava u ovom postupku.   </w:t>
      </w:r>
    </w:p>
    <w:p w:rsidR="00D362B5" w:rsidP="00FC608E" w:rsidRDefault="00D362B5">
      <w:pPr>
        <w:ind w:firstLine="708"/>
        <w:jc w:val="both"/>
        <w:rPr>
          <w:color w:val="000000"/>
        </w:rPr>
      </w:pPr>
    </w:p>
    <w:p w:rsidR="00D362B5" w:rsidP="00FC608E" w:rsidRDefault="00D362B5">
      <w:pPr>
        <w:ind w:firstLine="708"/>
        <w:jc w:val="both"/>
        <w:rPr>
          <w:color w:val="000000"/>
        </w:rPr>
      </w:pPr>
      <w:r>
        <w:rPr>
          <w:color w:val="000000"/>
        </w:rPr>
        <w:t xml:space="preserve">Vrši </w:t>
      </w:r>
      <w:r w:rsidR="00C7348B">
        <w:rPr>
          <w:color w:val="000000"/>
        </w:rPr>
        <w:t xml:space="preserve">se uvid u potvrdu Erste&amp; </w:t>
      </w:r>
      <w:proofErr w:type="spellStart"/>
      <w:r w:rsidR="00C7348B">
        <w:rPr>
          <w:color w:val="000000"/>
        </w:rPr>
        <w:t>Steiermarkische</w:t>
      </w:r>
      <w:proofErr w:type="spellEnd"/>
      <w:r w:rsidR="00C7348B">
        <w:rPr>
          <w:color w:val="000000"/>
        </w:rPr>
        <w:t xml:space="preserve"> </w:t>
      </w:r>
      <w:proofErr w:type="spellStart"/>
      <w:r w:rsidR="00C7348B">
        <w:rPr>
          <w:color w:val="000000"/>
        </w:rPr>
        <w:t>bank</w:t>
      </w:r>
      <w:proofErr w:type="spellEnd"/>
      <w:r w:rsidR="00C7348B">
        <w:rPr>
          <w:color w:val="000000"/>
        </w:rPr>
        <w:t xml:space="preserve"> d.d. od 8.7.2020., te se utvrđuje da je iz potvrde iste proizlazi da je izvršena uplata primatelju HYPO GROUP d.o.o. dana 8.7.2020.</w:t>
      </w:r>
    </w:p>
    <w:p w:rsidR="00C7348B" w:rsidP="00FC608E" w:rsidRDefault="00C7348B">
      <w:pPr>
        <w:ind w:firstLine="708"/>
        <w:jc w:val="both"/>
        <w:rPr>
          <w:color w:val="000000"/>
        </w:rPr>
      </w:pPr>
    </w:p>
    <w:p w:rsidR="00C7348B" w:rsidP="00FC608E" w:rsidRDefault="00C7348B">
      <w:pPr>
        <w:ind w:firstLine="708"/>
        <w:jc w:val="both"/>
        <w:rPr>
          <w:color w:val="000000"/>
        </w:rPr>
      </w:pPr>
      <w:r>
        <w:rPr>
          <w:color w:val="000000"/>
        </w:rPr>
        <w:t>Sud donosi</w:t>
      </w:r>
    </w:p>
    <w:p w:rsidR="00C7348B" w:rsidP="00C7348B" w:rsidRDefault="00C7348B">
      <w:pPr>
        <w:ind w:firstLine="708"/>
        <w:jc w:val="center"/>
        <w:rPr>
          <w:color w:val="000000"/>
        </w:rPr>
      </w:pPr>
      <w:r>
        <w:rPr>
          <w:color w:val="000000"/>
        </w:rPr>
        <w:t>r j e š e n j e</w:t>
      </w:r>
    </w:p>
    <w:p w:rsidR="00C7348B" w:rsidP="00FC608E" w:rsidRDefault="00C7348B">
      <w:pPr>
        <w:ind w:firstLine="708"/>
        <w:jc w:val="both"/>
        <w:rPr>
          <w:color w:val="000000"/>
        </w:rPr>
      </w:pPr>
    </w:p>
    <w:p w:rsidR="00C7348B" w:rsidP="00FC608E" w:rsidRDefault="00C7348B">
      <w:pPr>
        <w:ind w:firstLine="708"/>
        <w:jc w:val="both"/>
        <w:rPr>
          <w:color w:val="000000"/>
        </w:rPr>
      </w:pPr>
      <w:r>
        <w:rPr>
          <w:color w:val="000000"/>
        </w:rPr>
        <w:t xml:space="preserve">Budući da je u pogledu vjerovnika HYPO GROUP d.o.o. došlo do ispunjenja vjerovnikova potraživanja sa </w:t>
      </w:r>
      <w:proofErr w:type="spellStart"/>
      <w:r>
        <w:rPr>
          <w:color w:val="000000"/>
        </w:rPr>
        <w:t>subrogacijom</w:t>
      </w:r>
      <w:proofErr w:type="spellEnd"/>
      <w:r>
        <w:rPr>
          <w:color w:val="000000"/>
        </w:rPr>
        <w:t>, to HYPO GROUP d.o.o. više nema položaj vjerovnika u ovom postupku, a na njegovo mjesto kao vjerovnik staje RUDI-EXPRESS d.o.o.</w:t>
      </w:r>
    </w:p>
    <w:p w:rsidR="00C7348B" w:rsidP="00FC608E" w:rsidRDefault="00C7348B">
      <w:pPr>
        <w:ind w:firstLine="708"/>
        <w:jc w:val="both"/>
        <w:rPr>
          <w:color w:val="000000"/>
        </w:rPr>
      </w:pPr>
    </w:p>
    <w:p w:rsidR="00C7348B" w:rsidP="00FC608E" w:rsidRDefault="00C7348B">
      <w:pPr>
        <w:ind w:firstLine="708"/>
        <w:jc w:val="both"/>
        <w:rPr>
          <w:color w:val="000000"/>
        </w:rPr>
      </w:pPr>
      <w:r>
        <w:rPr>
          <w:color w:val="000000"/>
        </w:rPr>
        <w:t xml:space="preserve">Punomoćnik HYPO GROUP izjavljuje da će na ovo rješenje izjaviti pravo na žalbu pa moli pisani </w:t>
      </w:r>
      <w:proofErr w:type="spellStart"/>
      <w:r>
        <w:rPr>
          <w:color w:val="000000"/>
        </w:rPr>
        <w:t>otpravak</w:t>
      </w:r>
      <w:proofErr w:type="spellEnd"/>
      <w:r>
        <w:rPr>
          <w:color w:val="000000"/>
        </w:rPr>
        <w:t xml:space="preserve">. Ovo iz razloga što smatra da tražbina još uvijek nije ispunjena jer ne postoji potvrda banke vjerovnika da je novac doista plaćen na račun </w:t>
      </w:r>
      <w:proofErr w:type="spellStart"/>
      <w:r>
        <w:rPr>
          <w:color w:val="000000"/>
        </w:rPr>
        <w:t>Raiffaisen</w:t>
      </w:r>
      <w:proofErr w:type="spellEnd"/>
      <w:r>
        <w:rPr>
          <w:color w:val="000000"/>
        </w:rPr>
        <w:t xml:space="preserve"> </w:t>
      </w:r>
      <w:proofErr w:type="spellStart"/>
      <w:r>
        <w:rPr>
          <w:color w:val="000000"/>
        </w:rPr>
        <w:t>bank</w:t>
      </w:r>
      <w:proofErr w:type="spellEnd"/>
      <w:r>
        <w:rPr>
          <w:color w:val="000000"/>
        </w:rPr>
        <w:t xml:space="preserve"> kao banke vjerovnika HYPO GROUP d.o.o. </w:t>
      </w:r>
    </w:p>
    <w:p w:rsidR="00C7348B" w:rsidP="00FC608E" w:rsidRDefault="00C7348B">
      <w:pPr>
        <w:ind w:firstLine="708"/>
        <w:jc w:val="both"/>
        <w:rPr>
          <w:color w:val="000000"/>
        </w:rPr>
      </w:pPr>
    </w:p>
    <w:p w:rsidR="00C7348B" w:rsidP="00FC608E" w:rsidRDefault="00C7348B">
      <w:pPr>
        <w:ind w:firstLine="708"/>
        <w:jc w:val="both"/>
        <w:rPr>
          <w:color w:val="000000"/>
        </w:rPr>
      </w:pPr>
      <w:r>
        <w:rPr>
          <w:color w:val="000000"/>
        </w:rPr>
        <w:t xml:space="preserve">Punomoćnica vjerovnika RUDI-EXPRFESS predlaže da se ročište prekine na 30 minuta u kojem roku se obvezuje pribaviti potvrdu Raiffeisen </w:t>
      </w:r>
      <w:proofErr w:type="spellStart"/>
      <w:r>
        <w:rPr>
          <w:color w:val="000000"/>
        </w:rPr>
        <w:t>bank</w:t>
      </w:r>
      <w:proofErr w:type="spellEnd"/>
      <w:r>
        <w:rPr>
          <w:color w:val="000000"/>
        </w:rPr>
        <w:t xml:space="preserve"> o tome da je ispunjeno potraživanje vjerovnika HYPO GROUP d.o.o. temeljem ugovora o </w:t>
      </w:r>
      <w:proofErr w:type="spellStart"/>
      <w:r>
        <w:rPr>
          <w:color w:val="000000"/>
        </w:rPr>
        <w:t>subrogaciji</w:t>
      </w:r>
      <w:proofErr w:type="spellEnd"/>
      <w:r>
        <w:rPr>
          <w:color w:val="000000"/>
        </w:rPr>
        <w:t xml:space="preserve"> od 7.7.2020.</w:t>
      </w:r>
    </w:p>
    <w:p w:rsidR="00C7348B" w:rsidP="00FC608E" w:rsidRDefault="00C7348B">
      <w:pPr>
        <w:ind w:firstLine="708"/>
        <w:jc w:val="both"/>
        <w:rPr>
          <w:color w:val="000000"/>
        </w:rPr>
      </w:pPr>
    </w:p>
    <w:p w:rsidR="00C7348B" w:rsidP="00FC608E" w:rsidRDefault="00C7348B">
      <w:pPr>
        <w:ind w:firstLine="708"/>
        <w:jc w:val="both"/>
        <w:rPr>
          <w:color w:val="000000"/>
        </w:rPr>
      </w:pPr>
      <w:r>
        <w:rPr>
          <w:color w:val="000000"/>
        </w:rPr>
        <w:t>Sud donosi</w:t>
      </w:r>
    </w:p>
    <w:p w:rsidR="00C7348B" w:rsidP="00C7348B" w:rsidRDefault="00C7348B">
      <w:pPr>
        <w:ind w:firstLine="708"/>
        <w:jc w:val="center"/>
        <w:rPr>
          <w:color w:val="000000"/>
        </w:rPr>
      </w:pPr>
      <w:r>
        <w:rPr>
          <w:color w:val="000000"/>
        </w:rPr>
        <w:t>z a k l j u č a k</w:t>
      </w:r>
    </w:p>
    <w:p w:rsidR="00C7348B" w:rsidP="00FC608E" w:rsidRDefault="00C7348B">
      <w:pPr>
        <w:ind w:firstLine="708"/>
        <w:jc w:val="both"/>
        <w:rPr>
          <w:color w:val="000000"/>
        </w:rPr>
      </w:pPr>
    </w:p>
    <w:p w:rsidR="00C7348B" w:rsidP="00FC608E" w:rsidRDefault="00C7348B">
      <w:pPr>
        <w:ind w:firstLine="708"/>
        <w:jc w:val="both"/>
        <w:rPr>
          <w:color w:val="000000"/>
        </w:rPr>
      </w:pPr>
      <w:r>
        <w:rPr>
          <w:color w:val="000000"/>
        </w:rPr>
        <w:t xml:space="preserve">Prekida se ročište, a nastavak će uslijediti u 10,00 sati. </w:t>
      </w:r>
    </w:p>
    <w:p w:rsidR="00B67069" w:rsidP="00FC608E" w:rsidRDefault="00B67069">
      <w:pPr>
        <w:ind w:firstLine="708"/>
        <w:jc w:val="both"/>
        <w:rPr>
          <w:color w:val="000000"/>
        </w:rPr>
      </w:pPr>
    </w:p>
    <w:p w:rsidR="00B67069" w:rsidP="00FC608E" w:rsidRDefault="00B67069">
      <w:pPr>
        <w:ind w:firstLine="708"/>
        <w:jc w:val="both"/>
        <w:rPr>
          <w:color w:val="000000"/>
        </w:rPr>
      </w:pPr>
      <w:r>
        <w:rPr>
          <w:color w:val="000000"/>
        </w:rPr>
        <w:t>Konstatira se da se nastavlja ročište u 10,08 sati.</w:t>
      </w:r>
    </w:p>
    <w:p w:rsidR="00B67069" w:rsidP="00FC608E" w:rsidRDefault="00B67069">
      <w:pPr>
        <w:ind w:firstLine="708"/>
        <w:jc w:val="both"/>
        <w:rPr>
          <w:color w:val="000000"/>
        </w:rPr>
      </w:pPr>
    </w:p>
    <w:p w:rsidR="00B67069" w:rsidP="00FC608E" w:rsidRDefault="00B67069">
      <w:pPr>
        <w:ind w:firstLine="708"/>
        <w:jc w:val="both"/>
        <w:rPr>
          <w:color w:val="000000"/>
        </w:rPr>
      </w:pPr>
      <w:r>
        <w:rPr>
          <w:color w:val="000000"/>
        </w:rPr>
        <w:t xml:space="preserve">Utvrđuje se da su prisutni svi zastupnici, odnosno vjerovnici koji su bili prisutni prije prekida ročišta. </w:t>
      </w:r>
    </w:p>
    <w:p w:rsidR="00B67069" w:rsidP="00FC608E" w:rsidRDefault="00B67069">
      <w:pPr>
        <w:ind w:firstLine="708"/>
        <w:jc w:val="both"/>
        <w:rPr>
          <w:color w:val="000000"/>
        </w:rPr>
      </w:pPr>
    </w:p>
    <w:p w:rsidR="00B67069" w:rsidP="00FC608E" w:rsidRDefault="00B67069">
      <w:pPr>
        <w:ind w:firstLine="708"/>
        <w:jc w:val="both"/>
        <w:rPr>
          <w:color w:val="000000"/>
        </w:rPr>
      </w:pPr>
      <w:r>
        <w:rPr>
          <w:color w:val="000000"/>
        </w:rPr>
        <w:t xml:space="preserve">Punomoćnica RUDI-EXPRESS d.o.o. predaje u spis izvod Erste &amp; </w:t>
      </w:r>
      <w:proofErr w:type="spellStart"/>
      <w:r>
        <w:rPr>
          <w:color w:val="000000"/>
        </w:rPr>
        <w:t>Steiermarkische</w:t>
      </w:r>
      <w:proofErr w:type="spellEnd"/>
      <w:r>
        <w:rPr>
          <w:color w:val="000000"/>
        </w:rPr>
        <w:t xml:space="preserve"> banke d.d. prometa po računu društva, te izjavljuje da banka društva HYPO GROUP d.o.o. isključivo po nalogu suda ili svog klijenta može dati potvrdu o ispunjenju, to potvrdu te banke punomoćnica nije mogla pribaviti. </w:t>
      </w:r>
    </w:p>
    <w:p w:rsidR="00B67069" w:rsidP="00FC608E" w:rsidRDefault="00B67069">
      <w:pPr>
        <w:ind w:firstLine="708"/>
        <w:jc w:val="both"/>
        <w:rPr>
          <w:color w:val="000000"/>
        </w:rPr>
      </w:pPr>
    </w:p>
    <w:p w:rsidR="00B67069" w:rsidP="00FC608E" w:rsidRDefault="00B67069">
      <w:pPr>
        <w:ind w:firstLine="708"/>
        <w:jc w:val="both"/>
        <w:rPr>
          <w:color w:val="000000"/>
        </w:rPr>
      </w:pPr>
      <w:r>
        <w:rPr>
          <w:color w:val="000000"/>
        </w:rPr>
        <w:t xml:space="preserve">Odvjetnik Alen </w:t>
      </w:r>
      <w:proofErr w:type="spellStart"/>
      <w:r>
        <w:rPr>
          <w:color w:val="000000"/>
        </w:rPr>
        <w:t>Ivković</w:t>
      </w:r>
      <w:proofErr w:type="spellEnd"/>
      <w:r>
        <w:rPr>
          <w:color w:val="000000"/>
        </w:rPr>
        <w:t xml:space="preserve"> izjavljuje da sve kad bi banka njegova klijenta i primila ispunjenje u iznosu koje se navodi u potvrdama koje je predala odvjetnica Željka Brlečić, tada još uvijek ispunjenje obveze nije u cijelosti, obzirom da je iz obračuna kamata, koje je uzgred budi rečeno po njegovu mišljenju pogrešno, nisu obračunate kamate do dana ispunjenja obveze, dakle, do 8. srpnja 2020. već do 30. lipnja 2020., dak</w:t>
      </w:r>
      <w:r w:rsidR="00DE6992">
        <w:rPr>
          <w:color w:val="000000"/>
        </w:rPr>
        <w:t xml:space="preserve">le, nedostaje obračun za 8 dana, a osim toga se iznos kamata koje su plaćene u iznosu od 149,64 kn uplaćene za razdoblje od 1.1.2020. do 30.6.2020., a dospijeće tražbine je 1.7.2020., što znači da kamata nije plaćena za cijelu 2019. i za 8 dana tj. od 1. do 8.7.2020., dakle, kada bi se i prihvatila </w:t>
      </w:r>
      <w:proofErr w:type="spellStart"/>
      <w:r w:rsidR="00DE6992">
        <w:rPr>
          <w:color w:val="000000"/>
        </w:rPr>
        <w:t>subrogacija</w:t>
      </w:r>
      <w:proofErr w:type="spellEnd"/>
      <w:r w:rsidR="00DE6992">
        <w:rPr>
          <w:color w:val="000000"/>
        </w:rPr>
        <w:t xml:space="preserve"> tada ista može biti samo za djelomično ispunjen iznos dok za ostali dio HYPO GROUP d.o.o. ostaje stečajni vjerovnik. </w:t>
      </w:r>
    </w:p>
    <w:p w:rsidR="00DE6992" w:rsidP="00FC608E" w:rsidRDefault="00DE6992">
      <w:pPr>
        <w:ind w:firstLine="708"/>
        <w:jc w:val="both"/>
        <w:rPr>
          <w:color w:val="000000"/>
        </w:rPr>
      </w:pPr>
    </w:p>
    <w:p w:rsidR="00DE6992" w:rsidP="00FC608E" w:rsidRDefault="00DE6992">
      <w:pPr>
        <w:ind w:firstLine="708"/>
        <w:jc w:val="both"/>
        <w:rPr>
          <w:color w:val="000000"/>
        </w:rPr>
      </w:pPr>
      <w:r>
        <w:rPr>
          <w:color w:val="000000"/>
        </w:rPr>
        <w:t xml:space="preserve">Punomoćnica RUDI-EXPRES d.o.o. izjavljuje da punomoćnik HYPO GROUP pogrešno čita obračun zateznih kamata obzirom da je iz istog vidljivo da su kamate obračunate za razdoblje od 1.7.2019. pa sve do 30.6.2020. slijedom čega je kamata obračunata i za duže razdoblje nego li je dužnik bio u obvezi platiti. Plaća radnika stečajnog dužnika nije isplaćena za mjesece rujan i listopad 2019. što znači da su plaće dospjele najranije 15.10., odnosno 15.11.2019. radi čega je RUDI-EJXPRESS platio kamatu za razdoblje od 1.7. pa do 15.10.2019. više nego li je trebalo upravo kako bi izbjegao bilo kakve prigovore HYPO GROUP da nešto nije isplaćeno. Ujedno se napominje da prema odredbama Stečajnog zakona i prema odredbama Zakona o interventnim mjerama uslijed </w:t>
      </w:r>
      <w:proofErr w:type="spellStart"/>
      <w:r>
        <w:rPr>
          <w:color w:val="000000"/>
        </w:rPr>
        <w:t>nastupjele</w:t>
      </w:r>
      <w:proofErr w:type="spellEnd"/>
      <w:r>
        <w:rPr>
          <w:color w:val="000000"/>
        </w:rPr>
        <w:t xml:space="preserve"> epidemije </w:t>
      </w:r>
      <w:proofErr w:type="spellStart"/>
      <w:r>
        <w:rPr>
          <w:color w:val="000000"/>
        </w:rPr>
        <w:t>Covida</w:t>
      </w:r>
      <w:proofErr w:type="spellEnd"/>
      <w:r>
        <w:rPr>
          <w:color w:val="000000"/>
        </w:rPr>
        <w:t xml:space="preserve"> zakonska zatezna kamata ne teče slijedom čega i po toj osnovi RUDI-EXPRESS d.o.o. nije trebao plaćati zakonsku zateznu kamatu iako ju je platio. </w:t>
      </w:r>
    </w:p>
    <w:p w:rsidR="00DE6992" w:rsidP="00FC608E" w:rsidRDefault="00DE6992">
      <w:pPr>
        <w:ind w:firstLine="708"/>
        <w:jc w:val="both"/>
        <w:rPr>
          <w:color w:val="000000"/>
        </w:rPr>
      </w:pPr>
    </w:p>
    <w:p w:rsidR="00DE6992" w:rsidP="00FC608E" w:rsidRDefault="00DE6992">
      <w:pPr>
        <w:ind w:firstLine="708"/>
        <w:jc w:val="both"/>
        <w:rPr>
          <w:color w:val="000000"/>
        </w:rPr>
      </w:pPr>
      <w:r>
        <w:rPr>
          <w:color w:val="000000"/>
        </w:rPr>
        <w:t xml:space="preserve">Na posebno pitanje suda stečajna upraviteljica izjavljuje da se potraživanje društva RUDI-EXPRESS odnosi na neisplaćene plaće radnice Ružice </w:t>
      </w:r>
      <w:proofErr w:type="spellStart"/>
      <w:r>
        <w:rPr>
          <w:color w:val="000000"/>
        </w:rPr>
        <w:t>Fleten</w:t>
      </w:r>
      <w:proofErr w:type="spellEnd"/>
      <w:r>
        <w:rPr>
          <w:color w:val="000000"/>
        </w:rPr>
        <w:t xml:space="preserve"> za razdoblje rujan i listopad 2019. a koja dokumentacija se nalazi u stečajnom spisu. </w:t>
      </w:r>
    </w:p>
    <w:p w:rsidR="00DE6992" w:rsidP="00FC608E" w:rsidRDefault="00DE6992">
      <w:pPr>
        <w:ind w:firstLine="708"/>
        <w:jc w:val="both"/>
        <w:rPr>
          <w:color w:val="000000"/>
        </w:rPr>
      </w:pPr>
    </w:p>
    <w:p w:rsidR="00DE6992" w:rsidP="00FC608E" w:rsidRDefault="00E07207">
      <w:pPr>
        <w:ind w:firstLine="708"/>
        <w:jc w:val="both"/>
        <w:rPr>
          <w:color w:val="000000"/>
        </w:rPr>
      </w:pPr>
      <w:r>
        <w:rPr>
          <w:color w:val="000000"/>
        </w:rPr>
        <w:t>Punomoćnik društva HYPO GROUP predlaže da se ispitno ročište bez obzira na njegovo osporavanje obračuna kamata nastavi tim više što je ionako namjeravao otkloniti svoja osporavanja koja su se odnosila na vjerovnike drugog višeg isplatnog reda.</w:t>
      </w:r>
    </w:p>
    <w:p w:rsidR="00E07207" w:rsidP="00FC608E" w:rsidRDefault="00E07207">
      <w:pPr>
        <w:ind w:firstLine="708"/>
        <w:jc w:val="both"/>
        <w:rPr>
          <w:color w:val="000000"/>
        </w:rPr>
      </w:pPr>
    </w:p>
    <w:p w:rsidR="00E07207" w:rsidP="00FC608E" w:rsidRDefault="00E07207">
      <w:pPr>
        <w:ind w:firstLine="708"/>
        <w:jc w:val="both"/>
        <w:rPr>
          <w:color w:val="000000"/>
        </w:rPr>
      </w:pPr>
      <w:r>
        <w:rPr>
          <w:color w:val="000000"/>
        </w:rPr>
        <w:t xml:space="preserve">Nakon toga punomoćnica vjerovnika RUDI-EXPRESS kao pravnog slijednika ranijeg vjerovnika HYPO GROUP izjavljuje da otklanja osporavanja tražbina za vjerovnike pod rednim brojem </w:t>
      </w:r>
    </w:p>
    <w:p w:rsidR="00E07207" w:rsidP="00FC608E" w:rsidRDefault="00E07207">
      <w:pPr>
        <w:ind w:firstLine="708"/>
        <w:jc w:val="both"/>
        <w:rPr>
          <w:color w:val="000000"/>
        </w:rPr>
      </w:pPr>
      <w:r>
        <w:rPr>
          <w:color w:val="000000"/>
        </w:rPr>
        <w:t xml:space="preserve">360. Ministarstvo financija – Porezna uprava, </w:t>
      </w:r>
    </w:p>
    <w:p w:rsidR="00E07207" w:rsidP="00FC608E" w:rsidRDefault="00E07207">
      <w:pPr>
        <w:ind w:firstLine="708"/>
        <w:jc w:val="both"/>
        <w:rPr>
          <w:color w:val="000000"/>
        </w:rPr>
      </w:pPr>
      <w:r>
        <w:rPr>
          <w:color w:val="000000"/>
        </w:rPr>
        <w:t>77. Centar za restrukturiranje i prodaju,</w:t>
      </w:r>
    </w:p>
    <w:p w:rsidR="00E07207" w:rsidP="00FC608E" w:rsidRDefault="00E07207">
      <w:pPr>
        <w:ind w:firstLine="708"/>
        <w:jc w:val="both"/>
        <w:rPr>
          <w:color w:val="000000"/>
        </w:rPr>
      </w:pPr>
      <w:r>
        <w:rPr>
          <w:color w:val="000000"/>
        </w:rPr>
        <w:t xml:space="preserve">72. </w:t>
      </w:r>
      <w:proofErr w:type="spellStart"/>
      <w:r>
        <w:rPr>
          <w:color w:val="000000"/>
        </w:rPr>
        <w:t>Biemme</w:t>
      </w:r>
      <w:proofErr w:type="spellEnd"/>
      <w:r>
        <w:rPr>
          <w:color w:val="000000"/>
        </w:rPr>
        <w:t xml:space="preserve"> </w:t>
      </w:r>
      <w:proofErr w:type="spellStart"/>
      <w:r>
        <w:rPr>
          <w:color w:val="000000"/>
        </w:rPr>
        <w:t>Licensing</w:t>
      </w:r>
      <w:proofErr w:type="spellEnd"/>
      <w:r>
        <w:rPr>
          <w:color w:val="000000"/>
        </w:rPr>
        <w:t xml:space="preserve"> spa,</w:t>
      </w:r>
    </w:p>
    <w:p w:rsidR="00E07207" w:rsidP="00FC608E" w:rsidRDefault="00E07207">
      <w:pPr>
        <w:ind w:firstLine="708"/>
        <w:jc w:val="both"/>
        <w:rPr>
          <w:color w:val="000000"/>
        </w:rPr>
      </w:pPr>
      <w:r>
        <w:rPr>
          <w:color w:val="000000"/>
        </w:rPr>
        <w:t>83. Privredna banka d.d. Zagreb,</w:t>
      </w:r>
    </w:p>
    <w:p w:rsidR="00E07207" w:rsidP="00FC608E" w:rsidRDefault="00E07207">
      <w:pPr>
        <w:ind w:firstLine="708"/>
        <w:jc w:val="both"/>
        <w:rPr>
          <w:color w:val="000000"/>
        </w:rPr>
      </w:pPr>
    </w:p>
    <w:p w:rsidR="00E07207" w:rsidP="00FC608E" w:rsidRDefault="00E07207">
      <w:pPr>
        <w:ind w:firstLine="708"/>
        <w:jc w:val="both"/>
        <w:rPr>
          <w:color w:val="000000"/>
        </w:rPr>
      </w:pPr>
      <w:r>
        <w:rPr>
          <w:color w:val="000000"/>
        </w:rPr>
        <w:t xml:space="preserve">odnosno otklanja sva osporavanja koje je osporio prethodni vjerovnik HYPO GROUP d.o.o. </w:t>
      </w:r>
    </w:p>
    <w:p w:rsidR="00E07207" w:rsidP="00FC608E" w:rsidRDefault="00E07207">
      <w:pPr>
        <w:ind w:firstLine="708"/>
        <w:jc w:val="both"/>
        <w:rPr>
          <w:color w:val="000000"/>
        </w:rPr>
      </w:pPr>
    </w:p>
    <w:p w:rsidR="00E07207" w:rsidP="00FC608E" w:rsidRDefault="00E07207">
      <w:pPr>
        <w:ind w:firstLine="708"/>
        <w:jc w:val="both"/>
        <w:rPr>
          <w:color w:val="000000"/>
        </w:rPr>
      </w:pPr>
      <w:r>
        <w:rPr>
          <w:color w:val="000000"/>
        </w:rPr>
        <w:t xml:space="preserve">Punomoćnik društva HYPO GROUP d.o.o. izjavljuje da ukoliko se naknadno utvrdi da je obračun kamata pogrešan tada i HYPO GROUP d.o.o. otklanja osporavanja za tražbinu pod red. brojem 83. Privredna banka Zagreb d.d., dok ustraje kod ostalih osporavanja. </w:t>
      </w:r>
    </w:p>
    <w:p w:rsidR="00E07207" w:rsidP="00FC608E" w:rsidRDefault="00E07207">
      <w:pPr>
        <w:ind w:firstLine="708"/>
        <w:jc w:val="both"/>
        <w:rPr>
          <w:color w:val="000000"/>
        </w:rPr>
      </w:pPr>
    </w:p>
    <w:p w:rsidR="00E07207" w:rsidP="00FC608E" w:rsidRDefault="00E07207">
      <w:pPr>
        <w:ind w:firstLine="708"/>
        <w:jc w:val="both"/>
        <w:rPr>
          <w:color w:val="000000"/>
        </w:rPr>
      </w:pPr>
      <w:r>
        <w:rPr>
          <w:color w:val="000000"/>
        </w:rPr>
        <w:t xml:space="preserve">Stečajna upraviteljica izjavljuje da osporavanje vjerovnika HYPO GROUP d.o.o. na prethodnom ročištu je izvršeno </w:t>
      </w:r>
      <w:proofErr w:type="spellStart"/>
      <w:r>
        <w:rPr>
          <w:color w:val="000000"/>
        </w:rPr>
        <w:t>bianco</w:t>
      </w:r>
      <w:proofErr w:type="spellEnd"/>
      <w:r>
        <w:rPr>
          <w:color w:val="000000"/>
        </w:rPr>
        <w:t xml:space="preserve">, paušalno bez prethodnog uvida u stečajni spis kao i u prijave stečajnih vjerovnika te smatra da je njegovo postupanje usmjereno na odugovlačenje postupka u kojem 360. radnika čeka da se donese rješenje o utvrđenim tražbinama kako bi se mogli podnijeti zahtjevi prema Agenciji za naplatu radničkih potraživanja. </w:t>
      </w:r>
    </w:p>
    <w:p w:rsidR="009E3D98" w:rsidP="00FC608E" w:rsidRDefault="009E3D98">
      <w:pPr>
        <w:ind w:firstLine="708"/>
        <w:jc w:val="both"/>
        <w:rPr>
          <w:color w:val="000000"/>
        </w:rPr>
      </w:pPr>
    </w:p>
    <w:p w:rsidR="009E3D98" w:rsidP="00FC608E" w:rsidRDefault="009E3D98">
      <w:pPr>
        <w:ind w:firstLine="708"/>
        <w:jc w:val="both"/>
        <w:rPr>
          <w:color w:val="000000"/>
        </w:rPr>
      </w:pPr>
      <w:r>
        <w:rPr>
          <w:color w:val="000000"/>
        </w:rPr>
        <w:t>Zastupnica RH predaje u spis u dva primjerka rješenje o ovrsi temeljem kojeg je prijavljeno potraživanje RH.</w:t>
      </w:r>
    </w:p>
    <w:p w:rsidR="009E3D98" w:rsidP="00FC608E" w:rsidRDefault="009E3D98">
      <w:pPr>
        <w:ind w:firstLine="708"/>
        <w:jc w:val="both"/>
        <w:rPr>
          <w:color w:val="000000"/>
        </w:rPr>
      </w:pPr>
    </w:p>
    <w:p w:rsidR="00E07207" w:rsidP="00FC608E" w:rsidRDefault="00E07207">
      <w:pPr>
        <w:ind w:firstLine="708"/>
        <w:jc w:val="both"/>
        <w:rPr>
          <w:color w:val="000000"/>
        </w:rPr>
      </w:pPr>
    </w:p>
    <w:p w:rsidR="009E3D98" w:rsidP="00FC608E" w:rsidRDefault="009E3D98">
      <w:pPr>
        <w:ind w:firstLine="708"/>
        <w:jc w:val="both"/>
        <w:rPr>
          <w:color w:val="000000"/>
        </w:rPr>
      </w:pPr>
    </w:p>
    <w:p w:rsidR="009E3D98" w:rsidP="00FC608E" w:rsidRDefault="009E3D98">
      <w:pPr>
        <w:ind w:firstLine="708"/>
        <w:jc w:val="both"/>
        <w:rPr>
          <w:color w:val="000000"/>
        </w:rPr>
      </w:pPr>
    </w:p>
    <w:p w:rsidR="009E3D98" w:rsidP="00FC608E" w:rsidRDefault="009E3D98">
      <w:pPr>
        <w:ind w:firstLine="708"/>
        <w:jc w:val="both"/>
        <w:rPr>
          <w:color w:val="000000"/>
        </w:rPr>
      </w:pPr>
    </w:p>
    <w:p w:rsidR="009E3D98" w:rsidP="00FC608E" w:rsidRDefault="009E3D98">
      <w:pPr>
        <w:ind w:firstLine="708"/>
        <w:jc w:val="both"/>
        <w:rPr>
          <w:color w:val="000000"/>
        </w:rPr>
      </w:pPr>
    </w:p>
    <w:p w:rsidR="009E3D98" w:rsidP="00FC608E" w:rsidRDefault="009E3D98">
      <w:pPr>
        <w:ind w:firstLine="708"/>
        <w:jc w:val="both"/>
        <w:rPr>
          <w:color w:val="000000"/>
        </w:rPr>
      </w:pPr>
    </w:p>
    <w:p w:rsidR="009E3D98" w:rsidP="00FC608E" w:rsidRDefault="009E3D98">
      <w:pPr>
        <w:ind w:firstLine="708"/>
        <w:jc w:val="both"/>
        <w:rPr>
          <w:color w:val="000000"/>
        </w:rPr>
      </w:pPr>
    </w:p>
    <w:p w:rsidR="009E3D98" w:rsidP="00FC608E" w:rsidRDefault="009E3D98">
      <w:pPr>
        <w:ind w:firstLine="708"/>
        <w:jc w:val="both"/>
        <w:rPr>
          <w:color w:val="000000"/>
        </w:rPr>
      </w:pPr>
    </w:p>
    <w:p w:rsidR="009E3D98" w:rsidP="00FC608E" w:rsidRDefault="009E3D98">
      <w:pPr>
        <w:ind w:firstLine="708"/>
        <w:jc w:val="both"/>
        <w:rPr>
          <w:color w:val="000000"/>
        </w:rPr>
      </w:pPr>
    </w:p>
    <w:p w:rsidR="009E3D98" w:rsidP="00FC608E" w:rsidRDefault="009E3D98">
      <w:pPr>
        <w:ind w:firstLine="708"/>
        <w:jc w:val="both"/>
        <w:rPr>
          <w:color w:val="000000"/>
        </w:rPr>
      </w:pPr>
    </w:p>
    <w:p w:rsidR="009E3D98" w:rsidP="00FC608E" w:rsidRDefault="009E3D98">
      <w:pPr>
        <w:ind w:firstLine="708"/>
        <w:jc w:val="both"/>
        <w:rPr>
          <w:color w:val="000000"/>
        </w:rPr>
      </w:pPr>
    </w:p>
    <w:p w:rsidR="00E07207" w:rsidP="00FC608E" w:rsidRDefault="00E07207">
      <w:pPr>
        <w:ind w:firstLine="708"/>
        <w:jc w:val="both"/>
        <w:rPr>
          <w:color w:val="000000"/>
        </w:rPr>
      </w:pPr>
      <w:r>
        <w:rPr>
          <w:color w:val="000000"/>
        </w:rPr>
        <w:t>Sud donosi</w:t>
      </w:r>
    </w:p>
    <w:p w:rsidR="00E07207" w:rsidP="00E07207" w:rsidRDefault="00E07207">
      <w:pPr>
        <w:ind w:firstLine="708"/>
        <w:jc w:val="center"/>
        <w:rPr>
          <w:color w:val="000000"/>
        </w:rPr>
      </w:pPr>
      <w:r>
        <w:rPr>
          <w:color w:val="000000"/>
        </w:rPr>
        <w:t>r j e š e n j e</w:t>
      </w:r>
    </w:p>
    <w:p w:rsidR="00E07207" w:rsidP="00FC608E" w:rsidRDefault="00E07207">
      <w:pPr>
        <w:ind w:firstLine="708"/>
        <w:jc w:val="both"/>
        <w:rPr>
          <w:color w:val="000000"/>
        </w:rPr>
      </w:pPr>
    </w:p>
    <w:p w:rsidR="00E07207" w:rsidP="00FC608E" w:rsidRDefault="00E07207">
      <w:pPr>
        <w:ind w:firstLine="708"/>
        <w:jc w:val="both"/>
        <w:rPr>
          <w:color w:val="000000"/>
        </w:rPr>
      </w:pPr>
    </w:p>
    <w:p w:rsidR="00B67069" w:rsidP="00FC608E" w:rsidRDefault="00B67069">
      <w:pPr>
        <w:ind w:firstLine="708"/>
        <w:jc w:val="both"/>
        <w:rPr>
          <w:color w:val="000000"/>
        </w:rPr>
      </w:pPr>
      <w:r>
        <w:rPr>
          <w:color w:val="000000"/>
        </w:rPr>
        <w:t xml:space="preserve">  </w:t>
      </w:r>
      <w:r w:rsidR="00E07207">
        <w:rPr>
          <w:color w:val="000000"/>
        </w:rPr>
        <w:t xml:space="preserve">Nalaže se punomoćnici vjerovnika RUDI-EXPRESS d.o.o. da do 13.7.2020. dostavi u spis vještački nalaz o obračunu kamata koje je danas osporio punomoćnik društva HYPO GROUP d.o.o. </w:t>
      </w:r>
    </w:p>
    <w:p w:rsidR="009E3D98" w:rsidP="00FC608E" w:rsidRDefault="009E3D98">
      <w:pPr>
        <w:ind w:firstLine="708"/>
        <w:jc w:val="both"/>
        <w:rPr>
          <w:color w:val="000000"/>
        </w:rPr>
      </w:pPr>
    </w:p>
    <w:p w:rsidR="009E3D98" w:rsidP="00FC608E" w:rsidRDefault="009E3D98">
      <w:pPr>
        <w:ind w:firstLine="708"/>
        <w:jc w:val="both"/>
        <w:rPr>
          <w:color w:val="000000"/>
        </w:rPr>
      </w:pPr>
      <w:r>
        <w:rPr>
          <w:color w:val="000000"/>
        </w:rPr>
        <w:t xml:space="preserve">Rješenje o utvrđenim i ispitanim tražbinama donijet će se pisanim putem. </w:t>
      </w:r>
    </w:p>
    <w:p w:rsidR="00B67069" w:rsidP="00FC608E" w:rsidRDefault="00B67069">
      <w:pPr>
        <w:ind w:firstLine="708"/>
        <w:jc w:val="both"/>
        <w:rPr>
          <w:color w:val="000000"/>
        </w:rPr>
      </w:pPr>
    </w:p>
    <w:p w:rsidR="009E3D98" w:rsidP="009E3D98" w:rsidRDefault="009E3D98">
      <w:pPr>
        <w:ind w:firstLine="708"/>
        <w:jc w:val="both"/>
        <w:rPr>
          <w:color w:val="000000"/>
        </w:rPr>
      </w:pPr>
      <w:r>
        <w:rPr>
          <w:color w:val="000000"/>
        </w:rPr>
        <w:t xml:space="preserve">Od Raiffeisen </w:t>
      </w:r>
      <w:proofErr w:type="spellStart"/>
      <w:r>
        <w:rPr>
          <w:color w:val="000000"/>
        </w:rPr>
        <w:t>bank</w:t>
      </w:r>
      <w:proofErr w:type="spellEnd"/>
      <w:r>
        <w:rPr>
          <w:color w:val="000000"/>
        </w:rPr>
        <w:t xml:space="preserve"> </w:t>
      </w:r>
      <w:proofErr w:type="spellStart"/>
      <w:r>
        <w:rPr>
          <w:color w:val="000000"/>
        </w:rPr>
        <w:t>Aust</w:t>
      </w:r>
      <w:r>
        <w:rPr>
          <w:color w:val="000000"/>
        </w:rPr>
        <w:t>r</w:t>
      </w:r>
      <w:r>
        <w:rPr>
          <w:color w:val="000000"/>
        </w:rPr>
        <w:t>i</w:t>
      </w:r>
      <w:r>
        <w:rPr>
          <w:color w:val="000000"/>
        </w:rPr>
        <w:t>a</w:t>
      </w:r>
      <w:proofErr w:type="spellEnd"/>
      <w:r>
        <w:rPr>
          <w:color w:val="000000"/>
        </w:rPr>
        <w:t xml:space="preserve"> d.d. zatražit će se podatak o tome je li na račun </w:t>
      </w:r>
      <w:r>
        <w:rPr>
          <w:color w:val="000000"/>
        </w:rPr>
        <w:t>HR60 2484008 1101089725 uplaćen iznos od 2.564,53 kn koji je uplatilo društvo RUDI-EXPRESS d.o.o. dana 8.7.2020.</w:t>
      </w:r>
    </w:p>
    <w:p w:rsidR="009E3D98" w:rsidP="009E3D98" w:rsidRDefault="009E3D98">
      <w:pPr>
        <w:ind w:firstLine="708"/>
        <w:jc w:val="both"/>
        <w:rPr>
          <w:color w:val="000000"/>
        </w:rPr>
      </w:pPr>
    </w:p>
    <w:p w:rsidR="009E3D98" w:rsidP="009E3D98" w:rsidRDefault="009E3D98">
      <w:pPr>
        <w:ind w:firstLine="708"/>
        <w:jc w:val="both"/>
        <w:rPr>
          <w:color w:val="000000"/>
        </w:rPr>
      </w:pPr>
      <w:r>
        <w:rPr>
          <w:color w:val="000000"/>
        </w:rPr>
        <w:t xml:space="preserve">Nakon toga nastavlja se s izvještajnim ročištem. </w:t>
      </w:r>
    </w:p>
    <w:p w:rsidR="009E3D98" w:rsidP="009E3D98" w:rsidRDefault="009E3D98">
      <w:pPr>
        <w:jc w:val="both"/>
        <w:rPr>
          <w:color w:val="000000"/>
        </w:rPr>
      </w:pPr>
    </w:p>
    <w:p w:rsidR="00152122" w:rsidP="00152122" w:rsidRDefault="00152122">
      <w:pPr>
        <w:spacing w:line="360" w:lineRule="auto"/>
        <w:ind w:firstLine="708"/>
        <w:jc w:val="both"/>
      </w:pPr>
      <w:r>
        <w:t>Sud donosi</w:t>
      </w:r>
    </w:p>
    <w:p w:rsidR="00152122" w:rsidP="00152122" w:rsidRDefault="00152122">
      <w:pPr>
        <w:spacing w:line="360" w:lineRule="auto"/>
        <w:jc w:val="center"/>
      </w:pPr>
      <w:r>
        <w:t>r j e š e nj e</w:t>
      </w:r>
    </w:p>
    <w:p w:rsidR="00152122" w:rsidP="00152122" w:rsidRDefault="00152122">
      <w:pPr>
        <w:ind w:firstLine="708"/>
        <w:rPr>
          <w:color w:val="000000"/>
        </w:rPr>
      </w:pPr>
    </w:p>
    <w:p w:rsidR="00152122" w:rsidP="00152122" w:rsidRDefault="00152122">
      <w:pPr>
        <w:ind w:firstLine="708"/>
        <w:rPr>
          <w:color w:val="000000"/>
        </w:rPr>
      </w:pPr>
      <w:r>
        <w:rPr>
          <w:color w:val="000000"/>
        </w:rPr>
        <w:t>Spajaju se ispitno i izvještajno ročište te se  prelazi na</w:t>
      </w:r>
    </w:p>
    <w:p w:rsidR="00152122" w:rsidP="00152122" w:rsidRDefault="00152122">
      <w:pPr>
        <w:jc w:val="both"/>
        <w:rPr>
          <w:color w:val="000000"/>
        </w:rPr>
      </w:pPr>
    </w:p>
    <w:p w:rsidR="00152122" w:rsidP="00152122" w:rsidRDefault="00152122">
      <w:pPr>
        <w:jc w:val="center"/>
        <w:rPr>
          <w:color w:val="000000"/>
        </w:rPr>
      </w:pPr>
    </w:p>
    <w:p w:rsidR="00152122" w:rsidP="00152122" w:rsidRDefault="00152122">
      <w:pPr>
        <w:jc w:val="center"/>
        <w:rPr>
          <w:color w:val="000000"/>
        </w:rPr>
      </w:pPr>
      <w:r>
        <w:rPr>
          <w:color w:val="000000"/>
        </w:rPr>
        <w:t>SKUPŠTINU VJEROVNIKA S</w:t>
      </w:r>
    </w:p>
    <w:p w:rsidR="00152122" w:rsidP="00152122" w:rsidRDefault="00152122">
      <w:pPr>
        <w:jc w:val="center"/>
        <w:rPr>
          <w:color w:val="000000"/>
        </w:rPr>
      </w:pPr>
      <w:r>
        <w:rPr>
          <w:color w:val="000000"/>
        </w:rPr>
        <w:t>IZVJEŠTAJNOG ROČIŠTA</w:t>
      </w:r>
    </w:p>
    <w:p w:rsidR="00152122" w:rsidP="00152122" w:rsidRDefault="00152122">
      <w:pPr>
        <w:jc w:val="center"/>
        <w:rPr>
          <w:color w:val="000000"/>
        </w:rPr>
      </w:pPr>
    </w:p>
    <w:p w:rsidR="00152122" w:rsidP="00152122" w:rsidRDefault="00152122">
      <w:pPr>
        <w:jc w:val="both"/>
        <w:rPr>
          <w:color w:val="000000"/>
        </w:rPr>
      </w:pPr>
    </w:p>
    <w:p w:rsidR="00152122" w:rsidP="00152122" w:rsidRDefault="00152122">
      <w:pPr>
        <w:ind w:firstLine="708"/>
        <w:jc w:val="both"/>
      </w:pPr>
      <w:r>
        <w:t xml:space="preserve">Poziv za izvještajno ročište objavljen je na e-oglasnoj ploči suda dana </w:t>
      </w:r>
      <w:r w:rsidR="00CE78D1">
        <w:t>18. svibnja</w:t>
      </w:r>
      <w:r>
        <w:t xml:space="preserve"> 20</w:t>
      </w:r>
      <w:r w:rsidR="00CE78D1">
        <w:t>20</w:t>
      </w:r>
      <w:r>
        <w:t xml:space="preserve">.             </w:t>
      </w:r>
    </w:p>
    <w:p w:rsidR="00152122" w:rsidP="00152122" w:rsidRDefault="00152122">
      <w:pPr>
        <w:ind w:firstLine="708"/>
        <w:jc w:val="both"/>
      </w:pPr>
    </w:p>
    <w:p w:rsidR="00152122" w:rsidP="00152122" w:rsidRDefault="00152122">
      <w:pPr>
        <w:ind w:firstLine="708"/>
        <w:jc w:val="both"/>
        <w:rPr>
          <w:color w:val="FF0000"/>
        </w:rPr>
      </w:pPr>
      <w:r>
        <w:rPr>
          <w:color w:val="000000"/>
        </w:rPr>
        <w:t>Utvrđuje se da je su</w:t>
      </w:r>
      <w:r>
        <w:t xml:space="preserve"> izvještajnom ročištu nazočni punomoćnici vjerovnika koji su bili nazočni na ispitnom ročištu, te stečajna upraviteljica.  </w:t>
      </w:r>
    </w:p>
    <w:p w:rsidR="00152122" w:rsidP="00152122" w:rsidRDefault="00152122">
      <w:pPr>
        <w:jc w:val="both"/>
        <w:rPr>
          <w:color w:val="000000"/>
        </w:rPr>
      </w:pPr>
    </w:p>
    <w:p w:rsidR="00152122" w:rsidP="00152122" w:rsidRDefault="00152122">
      <w:pPr>
        <w:ind w:firstLine="708"/>
        <w:jc w:val="both"/>
        <w:rPr>
          <w:color w:val="000000"/>
        </w:rPr>
      </w:pPr>
      <w:r>
        <w:rPr>
          <w:color w:val="000000"/>
        </w:rPr>
        <w:t xml:space="preserve">Sud objavljuje da je predmet današnjeg izvještajnog ročišta donošenje odluka o načinu i uvjetima unovčenja imovine stečajnog dužnika te o prihvaćanju izvješća stečajne upraviteljice. </w:t>
      </w:r>
    </w:p>
    <w:p w:rsidR="00152122" w:rsidP="00152122" w:rsidRDefault="00152122">
      <w:pPr>
        <w:jc w:val="both"/>
        <w:rPr>
          <w:color w:val="000000"/>
        </w:rPr>
      </w:pPr>
    </w:p>
    <w:p w:rsidR="00152122" w:rsidP="00152122" w:rsidRDefault="00152122">
      <w:pPr>
        <w:ind w:firstLine="708"/>
        <w:jc w:val="both"/>
        <w:rPr>
          <w:color w:val="000000"/>
        </w:rPr>
      </w:pPr>
      <w:r>
        <w:rPr>
          <w:color w:val="000000"/>
        </w:rPr>
        <w:t xml:space="preserve">Ročište je javno. </w:t>
      </w:r>
    </w:p>
    <w:p w:rsidR="00152122" w:rsidP="00152122" w:rsidRDefault="00152122">
      <w:pPr>
        <w:ind w:firstLine="708"/>
        <w:jc w:val="both"/>
        <w:rPr>
          <w:color w:val="000000"/>
        </w:rPr>
      </w:pPr>
    </w:p>
    <w:p w:rsidR="00152122" w:rsidP="00152122" w:rsidRDefault="00152122">
      <w:pPr>
        <w:ind w:firstLine="708"/>
        <w:jc w:val="both"/>
        <w:rPr>
          <w:color w:val="000000"/>
        </w:rPr>
      </w:pPr>
      <w:r>
        <w:rPr>
          <w:color w:val="000000"/>
        </w:rPr>
        <w:t xml:space="preserve">Konstatira se da je </w:t>
      </w:r>
      <w:r>
        <w:t xml:space="preserve">popis predmeta stečajne mase i pregled imovine i obveza bio izložen u sudskoj pisarnici te na e-Oglasnoj ploči suda, osam dana prije izvještajnog ročišta (čl. 259. st. 2. i 3. SZ-a). </w:t>
      </w:r>
    </w:p>
    <w:p w:rsidR="00152122" w:rsidP="00152122" w:rsidRDefault="00152122">
      <w:pPr>
        <w:jc w:val="both"/>
        <w:rPr>
          <w:color w:val="000000"/>
        </w:rPr>
      </w:pPr>
    </w:p>
    <w:p w:rsidR="00152122" w:rsidP="00152122" w:rsidRDefault="00152122">
      <w:pPr>
        <w:ind w:firstLine="708"/>
        <w:jc w:val="both"/>
        <w:rPr>
          <w:color w:val="000000"/>
        </w:rPr>
      </w:pPr>
      <w:r>
        <w:rPr>
          <w:color w:val="000000"/>
        </w:rPr>
        <w:t xml:space="preserve">Poziva se stečajna upraviteljica podnijeti izvješće o gospodarskom položaju stečajnog dužnika i njegovim uzrocima. </w:t>
      </w:r>
    </w:p>
    <w:p w:rsidR="00152122" w:rsidP="00152122" w:rsidRDefault="00152122">
      <w:pPr>
        <w:jc w:val="both"/>
        <w:rPr>
          <w:color w:val="000000"/>
        </w:rPr>
      </w:pPr>
    </w:p>
    <w:p w:rsidR="00152122" w:rsidP="00152122" w:rsidRDefault="00152122">
      <w:pPr>
        <w:ind w:firstLine="708"/>
        <w:jc w:val="both"/>
        <w:rPr>
          <w:color w:val="000000"/>
        </w:rPr>
      </w:pPr>
      <w:r>
        <w:rPr>
          <w:color w:val="000000"/>
        </w:rPr>
        <w:t xml:space="preserve">Stečajna upraviteljica ukratko izlaže izvješće o gospodarskom položaju stečajnog dužnika te o uzrocima stečaja, a u skladu s pisanim izvješćem o gospodarskom položaju stečajnog dužnika </w:t>
      </w:r>
      <w:r w:rsidR="00F36E30">
        <w:rPr>
          <w:color w:val="000000"/>
        </w:rPr>
        <w:t>te dopuni istog od 9.7.2020. koja prileže</w:t>
      </w:r>
      <w:r>
        <w:rPr>
          <w:color w:val="000000"/>
        </w:rPr>
        <w:t xml:space="preserve"> spisu.</w:t>
      </w:r>
      <w:r w:rsidR="00AA50C9">
        <w:rPr>
          <w:color w:val="000000"/>
        </w:rPr>
        <w:t xml:space="preserve"> Izjavljuje da je zbroj tražbina predstavnika radnika 1.707.251,52 kn.</w:t>
      </w:r>
    </w:p>
    <w:p w:rsidR="00152122" w:rsidP="00152122" w:rsidRDefault="00152122">
      <w:pPr>
        <w:ind w:firstLine="708"/>
        <w:jc w:val="both"/>
        <w:rPr>
          <w:color w:val="000000"/>
        </w:rPr>
      </w:pPr>
    </w:p>
    <w:p w:rsidR="00F36E30" w:rsidP="00152122" w:rsidRDefault="00F36E30">
      <w:pPr>
        <w:ind w:firstLine="708"/>
        <w:jc w:val="both"/>
        <w:rPr>
          <w:color w:val="000000"/>
        </w:rPr>
      </w:pPr>
      <w:r>
        <w:rPr>
          <w:color w:val="000000"/>
        </w:rPr>
        <w:t xml:space="preserve">Na posebno pitanje zastupnice RH imaju li okrivljenici Miroslav Lukša i Zvonimir Horvat primanja, stečajna upraviteljica odgovara da se Zvonimir Horvat nalazi u mirovini, a Miroslav Lukša je u radnom odnosu s plaćom od 3.000,00 kn. </w:t>
      </w:r>
    </w:p>
    <w:p w:rsidR="00F36E30" w:rsidP="00152122" w:rsidRDefault="00F36E30">
      <w:pPr>
        <w:ind w:firstLine="708"/>
        <w:jc w:val="both"/>
        <w:rPr>
          <w:color w:val="000000"/>
        </w:rPr>
      </w:pPr>
    </w:p>
    <w:p w:rsidR="00F36E30" w:rsidP="00152122" w:rsidRDefault="00F36E30">
      <w:pPr>
        <w:ind w:firstLine="708"/>
        <w:jc w:val="both"/>
        <w:rPr>
          <w:color w:val="000000"/>
        </w:rPr>
      </w:pPr>
      <w:r>
        <w:rPr>
          <w:color w:val="000000"/>
        </w:rPr>
        <w:t xml:space="preserve">Punomoćnica </w:t>
      </w:r>
      <w:proofErr w:type="spellStart"/>
      <w:r>
        <w:rPr>
          <w:color w:val="000000"/>
        </w:rPr>
        <w:t>razlučnog</w:t>
      </w:r>
      <w:proofErr w:type="spellEnd"/>
      <w:r>
        <w:rPr>
          <w:color w:val="000000"/>
        </w:rPr>
        <w:t xml:space="preserve"> vjerovnika Centar za restrukturiranje i prodaju te punomoćnik </w:t>
      </w:r>
      <w:proofErr w:type="spellStart"/>
      <w:r>
        <w:rPr>
          <w:color w:val="000000"/>
        </w:rPr>
        <w:t>razlučnog</w:t>
      </w:r>
      <w:proofErr w:type="spellEnd"/>
      <w:r>
        <w:rPr>
          <w:color w:val="000000"/>
        </w:rPr>
        <w:t xml:space="preserve"> vjerovnika HAIX OBUĆA izjavljuju da se ovi </w:t>
      </w:r>
      <w:proofErr w:type="spellStart"/>
      <w:r>
        <w:rPr>
          <w:color w:val="000000"/>
        </w:rPr>
        <w:t>razlučni</w:t>
      </w:r>
      <w:proofErr w:type="spellEnd"/>
      <w:r>
        <w:rPr>
          <w:color w:val="000000"/>
        </w:rPr>
        <w:t xml:space="preserve"> vjerovnici ne odriču prava na odvojeno namirenje. </w:t>
      </w:r>
    </w:p>
    <w:p w:rsidR="00F36E30" w:rsidP="00152122" w:rsidRDefault="00F36E30">
      <w:pPr>
        <w:ind w:firstLine="708"/>
        <w:jc w:val="both"/>
        <w:rPr>
          <w:color w:val="000000"/>
        </w:rPr>
      </w:pPr>
    </w:p>
    <w:p w:rsidR="00F36E30" w:rsidP="00152122" w:rsidRDefault="00F36E30">
      <w:pPr>
        <w:ind w:firstLine="708"/>
        <w:jc w:val="both"/>
        <w:rPr>
          <w:color w:val="000000"/>
        </w:rPr>
      </w:pPr>
      <w:r>
        <w:rPr>
          <w:color w:val="000000"/>
        </w:rPr>
        <w:t xml:space="preserve">Daljnjih pitanja za stečajnu upraviteljicu niti primjedbi nema. </w:t>
      </w:r>
    </w:p>
    <w:p w:rsidR="00F36E30" w:rsidP="00152122" w:rsidRDefault="00F36E30">
      <w:pPr>
        <w:ind w:firstLine="708"/>
        <w:jc w:val="both"/>
        <w:rPr>
          <w:color w:val="000000"/>
        </w:rPr>
      </w:pPr>
    </w:p>
    <w:p w:rsidR="00F36E30" w:rsidP="00152122" w:rsidRDefault="00F36E30">
      <w:pPr>
        <w:ind w:firstLine="708"/>
        <w:jc w:val="both"/>
        <w:rPr>
          <w:color w:val="000000"/>
        </w:rPr>
      </w:pPr>
      <w:r>
        <w:rPr>
          <w:color w:val="000000"/>
        </w:rPr>
        <w:t xml:space="preserve">Odvjetnik Alen </w:t>
      </w:r>
      <w:proofErr w:type="spellStart"/>
      <w:r>
        <w:rPr>
          <w:color w:val="000000"/>
        </w:rPr>
        <w:t>Ivković</w:t>
      </w:r>
      <w:proofErr w:type="spellEnd"/>
      <w:r>
        <w:rPr>
          <w:color w:val="000000"/>
        </w:rPr>
        <w:t xml:space="preserve"> izjavljuje da on ima primjedbe, nakon čega</w:t>
      </w:r>
    </w:p>
    <w:p w:rsidR="00F36E30" w:rsidP="00152122" w:rsidRDefault="00F36E30">
      <w:pPr>
        <w:ind w:firstLine="708"/>
        <w:jc w:val="both"/>
        <w:rPr>
          <w:color w:val="000000"/>
        </w:rPr>
      </w:pPr>
    </w:p>
    <w:p w:rsidR="00F36E30" w:rsidP="00152122" w:rsidRDefault="00F36E30">
      <w:pPr>
        <w:ind w:firstLine="708"/>
        <w:jc w:val="both"/>
        <w:rPr>
          <w:color w:val="000000"/>
        </w:rPr>
      </w:pPr>
      <w:r>
        <w:rPr>
          <w:color w:val="000000"/>
        </w:rPr>
        <w:t>sud donosi</w:t>
      </w:r>
    </w:p>
    <w:p w:rsidR="00F36E30" w:rsidP="00152122" w:rsidRDefault="00F36E30">
      <w:pPr>
        <w:ind w:firstLine="708"/>
        <w:jc w:val="both"/>
        <w:rPr>
          <w:color w:val="000000"/>
        </w:rPr>
      </w:pPr>
    </w:p>
    <w:p w:rsidR="00F36E30" w:rsidP="00F36E30" w:rsidRDefault="00F36E30">
      <w:pPr>
        <w:ind w:firstLine="708"/>
        <w:jc w:val="center"/>
        <w:rPr>
          <w:color w:val="000000"/>
        </w:rPr>
      </w:pPr>
      <w:r>
        <w:rPr>
          <w:color w:val="000000"/>
        </w:rPr>
        <w:t>r j e š e nj e</w:t>
      </w:r>
    </w:p>
    <w:p w:rsidR="00F36E30" w:rsidP="00152122" w:rsidRDefault="00F36E30">
      <w:pPr>
        <w:ind w:firstLine="708"/>
        <w:jc w:val="both"/>
        <w:rPr>
          <w:color w:val="000000"/>
        </w:rPr>
      </w:pPr>
    </w:p>
    <w:p w:rsidR="00F36E30" w:rsidP="00152122" w:rsidRDefault="00F36E30">
      <w:pPr>
        <w:ind w:firstLine="708"/>
        <w:jc w:val="both"/>
        <w:rPr>
          <w:color w:val="000000"/>
        </w:rPr>
      </w:pPr>
      <w:r>
        <w:rPr>
          <w:color w:val="000000"/>
        </w:rPr>
        <w:t xml:space="preserve">Uskraćuje se odvjetniku Alenu </w:t>
      </w:r>
      <w:proofErr w:type="spellStart"/>
      <w:r>
        <w:rPr>
          <w:color w:val="000000"/>
        </w:rPr>
        <w:t>Ivkoviću</w:t>
      </w:r>
      <w:proofErr w:type="spellEnd"/>
      <w:r>
        <w:rPr>
          <w:color w:val="000000"/>
        </w:rPr>
        <w:t xml:space="preserve"> da kao punomoćnik ranijeg vjerovnika HYPO GROUP d.o.o. sudjeluje u daljnjem tijeku postupka. </w:t>
      </w:r>
    </w:p>
    <w:p w:rsidR="00152122" w:rsidP="00152122" w:rsidRDefault="00152122">
      <w:pPr>
        <w:jc w:val="both"/>
        <w:rPr>
          <w:color w:val="000000"/>
        </w:rPr>
      </w:pPr>
      <w:r>
        <w:rPr>
          <w:color w:val="000000"/>
        </w:rPr>
        <w:tab/>
      </w:r>
    </w:p>
    <w:p w:rsidR="00152122" w:rsidP="00152122" w:rsidRDefault="00152122">
      <w:pPr>
        <w:jc w:val="both"/>
        <w:rPr>
          <w:color w:val="000000"/>
        </w:rPr>
      </w:pPr>
      <w:r>
        <w:rPr>
          <w:color w:val="000000"/>
        </w:rPr>
        <w:tab/>
        <w:t xml:space="preserve">Nakon toga stečajna upraviteljica predlaže da vjerovnici na ovom ročištu donesu sljedeće: </w:t>
      </w:r>
    </w:p>
    <w:p w:rsidR="00152122" w:rsidP="00152122" w:rsidRDefault="00152122">
      <w:pPr>
        <w:rPr>
          <w:color w:val="000000"/>
        </w:rPr>
      </w:pPr>
    </w:p>
    <w:p w:rsidR="00152122" w:rsidP="00152122" w:rsidRDefault="00152122">
      <w:pPr>
        <w:jc w:val="center"/>
        <w:rPr>
          <w:color w:val="000000"/>
        </w:rPr>
      </w:pPr>
      <w:r>
        <w:rPr>
          <w:color w:val="000000"/>
        </w:rPr>
        <w:t>O D L U K E</w:t>
      </w:r>
    </w:p>
    <w:p w:rsidR="00152122" w:rsidP="00152122" w:rsidRDefault="00152122">
      <w:pPr>
        <w:jc w:val="center"/>
        <w:rPr>
          <w:color w:val="000000"/>
        </w:rPr>
      </w:pPr>
    </w:p>
    <w:p w:rsidR="00152122" w:rsidP="00152122" w:rsidRDefault="00152122">
      <w:pPr>
        <w:spacing w:before="100" w:beforeAutospacing="true"/>
        <w:ind w:firstLine="708"/>
        <w:jc w:val="both"/>
      </w:pPr>
      <w:r>
        <w:t>1. Prihvaćaju se dosad poduzete radnje i izvješće stečajnog upravitelja;</w:t>
      </w:r>
    </w:p>
    <w:p w:rsidR="00152122" w:rsidP="00152122" w:rsidRDefault="00152122">
      <w:pPr>
        <w:spacing w:before="100" w:beforeAutospacing="true"/>
        <w:ind w:firstLine="708"/>
        <w:jc w:val="both"/>
      </w:pPr>
      <w:r>
        <w:t>2. Utvrđuje se da nema mogućnosti da se poslovanje stečajnog dužnika nastavi ili ponovno pokrene;</w:t>
      </w:r>
    </w:p>
    <w:p w:rsidR="00152122" w:rsidP="00152122" w:rsidRDefault="00152122">
      <w:pPr>
        <w:spacing w:before="100" w:beforeAutospacing="true"/>
        <w:ind w:firstLine="708"/>
        <w:jc w:val="both"/>
      </w:pPr>
      <w:r>
        <w:t xml:space="preserve">3. Prihvaća se sklopljeni ugovor o obavljanju knjigovodstvenih poslova sa društvom BIRO PLUS d.o.o. iz Čakovca, </w:t>
      </w:r>
      <w:proofErr w:type="spellStart"/>
      <w:r>
        <w:t>Dobriše</w:t>
      </w:r>
      <w:proofErr w:type="spellEnd"/>
      <w:r>
        <w:t xml:space="preserve"> Cesarića 17;</w:t>
      </w:r>
    </w:p>
    <w:p w:rsidR="00152122" w:rsidP="00152122" w:rsidRDefault="00152122">
      <w:pPr>
        <w:spacing w:before="100" w:beforeAutospacing="true"/>
        <w:ind w:firstLine="708"/>
        <w:jc w:val="both"/>
      </w:pPr>
      <w:r>
        <w:t>4. Prihvaća se sklopljeni ugovor o najmu prostora za smještaj dokumentacije u svrhu vođenja stečajnog postupka, za razdoblje trajanja stečajnog postupka nad stečajnim dužnikom MEISO d.d., u mjesečnom iznosu od 500,00 kn;</w:t>
      </w:r>
    </w:p>
    <w:p w:rsidR="00152122" w:rsidP="00152122" w:rsidRDefault="00152122">
      <w:pPr>
        <w:spacing w:before="100" w:beforeAutospacing="true"/>
        <w:ind w:firstLine="708"/>
        <w:jc w:val="both"/>
      </w:pPr>
      <w:r>
        <w:t xml:space="preserve">5. Daje se suglasnost stečajnom upravitelju da prikupljanjem pisanih ponuda pristupi prodaji pokretne imovine (pokretnine nad kojima je osnovano založno pravo u korist trećih osoba i pokretnine koje nisu opterećene pravima u korist trećih osoba) s početnom cijenom u iznosu procijenjene vrijednosti po sudskom procjenitelju. Ukoliko se pokretnine ne unovče kod 1. prikupljanja ponuda, početna cijena kod svake naredne prodaje umanjivat će se za 10% u odnosu na početnu cijenu iz prethodnog oglasa. Kao uvjet valjanosti ponude zatražit će se uplata jamčevine u visini od 10% od početne cijene iz oglasa. Oglasi o prodaji objavljivati će se na sudačkoj mreži (web stečaj) Visokog trgovačkog suda te u nekom od javnih glasila. </w:t>
      </w:r>
    </w:p>
    <w:p w:rsidR="00F36E30" w:rsidP="00152122" w:rsidRDefault="00F36E30">
      <w:pPr>
        <w:spacing w:before="100" w:beforeAutospacing="true"/>
        <w:ind w:firstLine="708"/>
        <w:jc w:val="both"/>
      </w:pPr>
      <w:r>
        <w:t>6. Imenuje se odbor vjerovnika u sljedećem sastavu:</w:t>
      </w:r>
    </w:p>
    <w:p w:rsidR="00F36E30" w:rsidP="00152122" w:rsidRDefault="00F36E30">
      <w:pPr>
        <w:spacing w:before="100" w:beforeAutospacing="true"/>
        <w:ind w:firstLine="708"/>
        <w:jc w:val="both"/>
      </w:pPr>
      <w:r>
        <w:t>Predstavnik RH, Ministarstva financija – Porezne uprave</w:t>
      </w:r>
      <w:r w:rsidR="00AA50C9">
        <w:t>, o osobi će se izjasniti u roku od 3 dana</w:t>
      </w:r>
    </w:p>
    <w:p w:rsidR="00F36E30" w:rsidP="00152122" w:rsidRDefault="00F36E30">
      <w:pPr>
        <w:spacing w:before="100" w:beforeAutospacing="true"/>
        <w:ind w:firstLine="708"/>
        <w:jc w:val="both"/>
      </w:pPr>
      <w:r>
        <w:t xml:space="preserve">Predstavnik radnika Savo </w:t>
      </w:r>
      <w:proofErr w:type="spellStart"/>
      <w:r>
        <w:t>Šmitran</w:t>
      </w:r>
      <w:proofErr w:type="spellEnd"/>
    </w:p>
    <w:p w:rsidR="00F36E30" w:rsidP="00152122" w:rsidRDefault="00F36E30">
      <w:pPr>
        <w:spacing w:before="100" w:beforeAutospacing="true"/>
        <w:ind w:firstLine="708"/>
        <w:jc w:val="both"/>
      </w:pPr>
      <w:r>
        <w:t>Predstavnik vjerovnika RUDI-EXPRESS d.o.o., Damir Varga</w:t>
      </w:r>
    </w:p>
    <w:p w:rsidR="00152122" w:rsidP="00152122" w:rsidRDefault="00152122">
      <w:pPr>
        <w:jc w:val="center"/>
      </w:pPr>
    </w:p>
    <w:p w:rsidR="00152122" w:rsidP="00152122" w:rsidRDefault="00152122">
      <w:pPr>
        <w:ind w:left="720"/>
        <w:jc w:val="both"/>
      </w:pPr>
    </w:p>
    <w:p w:rsidR="00152122" w:rsidP="00152122" w:rsidRDefault="00152122">
      <w:pPr>
        <w:ind w:firstLine="708"/>
        <w:jc w:val="both"/>
        <w:rPr>
          <w:color w:val="000000"/>
        </w:rPr>
      </w:pPr>
      <w:r>
        <w:rPr>
          <w:color w:val="000000"/>
        </w:rPr>
        <w:t>Stečajna sutkinja napominje da pravo sudjelovanja na skupštini imaju svi vjerovnici s pravom odvojenog namirenja, svi stečajni vjerovnici i stečajni upravitelj. Smatra se da je na ročištu vjerovnika odluka donesena ako zbroj iznosa tražbina stečajnih vjerovnika koji su glasovali "za" neku odluku iznosi više od zbroja iznosa tražbina vjerovnika koji su glasovali "protiv" te odluke.</w:t>
      </w:r>
    </w:p>
    <w:p w:rsidR="00152122" w:rsidP="00152122" w:rsidRDefault="00152122">
      <w:pPr>
        <w:jc w:val="both"/>
        <w:rPr>
          <w:color w:val="000000"/>
        </w:rPr>
      </w:pPr>
    </w:p>
    <w:p w:rsidR="00152122" w:rsidP="00152122" w:rsidRDefault="00152122">
      <w:pPr>
        <w:ind w:firstLine="708"/>
        <w:jc w:val="both"/>
        <w:rPr>
          <w:color w:val="000000"/>
        </w:rPr>
      </w:pPr>
      <w:r>
        <w:rPr>
          <w:color w:val="000000"/>
        </w:rPr>
        <w:t>Prelazi se na glasovanje o prijedlogu stečajne upraviteljice.</w:t>
      </w:r>
    </w:p>
    <w:p w:rsidR="00152122" w:rsidP="00152122" w:rsidRDefault="00152122">
      <w:pPr>
        <w:ind w:firstLine="708"/>
        <w:jc w:val="both"/>
        <w:rPr>
          <w:color w:val="000000"/>
        </w:rPr>
      </w:pPr>
    </w:p>
    <w:p w:rsidR="00152122" w:rsidP="00152122" w:rsidRDefault="00152122">
      <w:pPr>
        <w:ind w:firstLine="708"/>
        <w:jc w:val="both"/>
        <w:rPr>
          <w:color w:val="000000"/>
        </w:rPr>
      </w:pPr>
      <w:r>
        <w:rPr>
          <w:color w:val="000000"/>
        </w:rPr>
        <w:t>Skupština vjerovnika jednoglasno (100%) prihvaća prijedlog stečajne upraviteljice.</w:t>
      </w:r>
    </w:p>
    <w:p w:rsidR="00152122" w:rsidP="00152122" w:rsidRDefault="00152122">
      <w:pPr>
        <w:jc w:val="both"/>
        <w:rPr>
          <w:color w:val="000000"/>
        </w:rPr>
      </w:pPr>
    </w:p>
    <w:p w:rsidR="00152122" w:rsidP="00152122" w:rsidRDefault="00152122">
      <w:pPr>
        <w:ind w:firstLine="708"/>
        <w:jc w:val="both"/>
      </w:pPr>
      <w:r>
        <w:t xml:space="preserve">Konstatira se da prisutni vjerovnici donose sljedeće </w:t>
      </w:r>
    </w:p>
    <w:p w:rsidR="00152122" w:rsidP="00152122" w:rsidRDefault="00152122">
      <w:pPr>
        <w:jc w:val="both"/>
        <w:rPr>
          <w:color w:val="000000"/>
        </w:rPr>
      </w:pPr>
    </w:p>
    <w:p w:rsidR="00152122" w:rsidP="00152122" w:rsidRDefault="00152122">
      <w:pPr>
        <w:jc w:val="center"/>
        <w:rPr>
          <w:color w:val="000000"/>
        </w:rPr>
      </w:pPr>
      <w:r>
        <w:rPr>
          <w:color w:val="000000"/>
        </w:rPr>
        <w:t>O D L U K E</w:t>
      </w:r>
    </w:p>
    <w:p w:rsidR="00152122" w:rsidP="00152122" w:rsidRDefault="00152122">
      <w:pPr>
        <w:jc w:val="center"/>
        <w:rPr>
          <w:color w:val="000000"/>
        </w:rPr>
      </w:pPr>
    </w:p>
    <w:p w:rsidR="00AA50C9" w:rsidP="00AA50C9" w:rsidRDefault="00AA50C9">
      <w:pPr>
        <w:spacing w:before="100" w:beforeAutospacing="true"/>
        <w:ind w:firstLine="708"/>
        <w:jc w:val="both"/>
      </w:pPr>
      <w:r>
        <w:t>1. Prihvaćaju se dosad poduzete radnje i izvješće stečajnog upravitelja;</w:t>
      </w:r>
    </w:p>
    <w:p w:rsidR="00AA50C9" w:rsidP="00AA50C9" w:rsidRDefault="00AA50C9">
      <w:pPr>
        <w:spacing w:before="100" w:beforeAutospacing="true"/>
        <w:ind w:firstLine="708"/>
        <w:jc w:val="both"/>
      </w:pPr>
      <w:r>
        <w:t>2. Utvrđuje se da nema mogućnosti da se poslovanje stečajnog dužnika nastavi ili ponovno pokrene;</w:t>
      </w:r>
    </w:p>
    <w:p w:rsidR="00AA50C9" w:rsidP="00AA50C9" w:rsidRDefault="00AA50C9">
      <w:pPr>
        <w:spacing w:before="100" w:beforeAutospacing="true"/>
        <w:ind w:firstLine="708"/>
        <w:jc w:val="both"/>
      </w:pPr>
      <w:r>
        <w:t xml:space="preserve">3. Prihvaća se sklopljeni ugovor o obavljanju knjigovodstvenih poslova sa društvom BIRO PLUS d.o.o. iz Čakovca, </w:t>
      </w:r>
      <w:proofErr w:type="spellStart"/>
      <w:r>
        <w:t>Dobriše</w:t>
      </w:r>
      <w:proofErr w:type="spellEnd"/>
      <w:r>
        <w:t xml:space="preserve"> Cesarića 17;</w:t>
      </w:r>
    </w:p>
    <w:p w:rsidR="00AA50C9" w:rsidP="00AA50C9" w:rsidRDefault="00AA50C9">
      <w:pPr>
        <w:spacing w:before="100" w:beforeAutospacing="true"/>
        <w:ind w:firstLine="708"/>
        <w:jc w:val="both"/>
      </w:pPr>
      <w:r>
        <w:t>4. Prihvaća se sklopljeni ugovor o najmu prostora za smještaj dokumentacije u svrhu vođenja stečajnog postupka, za razdoblje trajanja stečajnog postupka nad stečajnim dužnikom MEISO d.d., u mjesečnom iznosu od 500,00 kn;</w:t>
      </w:r>
    </w:p>
    <w:p w:rsidR="00AA50C9" w:rsidP="00AA50C9" w:rsidRDefault="00AA50C9">
      <w:pPr>
        <w:spacing w:before="100" w:beforeAutospacing="true"/>
        <w:ind w:firstLine="708"/>
        <w:jc w:val="both"/>
      </w:pPr>
      <w:r>
        <w:t xml:space="preserve">5. Daje se suglasnost stečajnom upravitelju da prikupljanjem pisanih ponuda pristupi prodaji pokretne imovine (pokretnine nad kojima je osnovano založno pravo u korist trećih osoba i pokretnine koje nisu opterećene pravima u korist trećih osoba) s početnom cijenom u iznosu procijenjene vrijednosti po sudskom procjenitelju. Ukoliko se pokretnine ne unovče kod 1. prikupljanja ponuda, početna cijena kod svake naredne prodaje umanjivat će se za 10% u odnosu na početnu cijenu iz prethodnog oglasa. Kao uvjet valjanosti ponude zatražit će se uplata jamčevine u visini od 10% od početne cijene iz oglasa. Oglasi o prodaji objavljivati će se na sudačkoj mreži (web stečaj) Visokog trgovačkog suda te u nekom od javnih glasila. </w:t>
      </w:r>
    </w:p>
    <w:p w:rsidR="00AA50C9" w:rsidP="00AA50C9" w:rsidRDefault="00AA50C9">
      <w:pPr>
        <w:spacing w:before="100" w:beforeAutospacing="true"/>
        <w:ind w:firstLine="708"/>
        <w:jc w:val="both"/>
      </w:pPr>
      <w:r>
        <w:t>6. Imenuje se odbor vjerovnika u sljedećem sastavu:</w:t>
      </w:r>
    </w:p>
    <w:p w:rsidR="00AA50C9" w:rsidP="00AA50C9" w:rsidRDefault="00AA50C9">
      <w:pPr>
        <w:spacing w:before="100" w:beforeAutospacing="true"/>
        <w:ind w:firstLine="708"/>
        <w:jc w:val="both"/>
      </w:pPr>
      <w:r>
        <w:t>Predstavnik RH, Ministarstva financija – Porezne uprave, o osobi će se izjasniti u roku od 3 dana</w:t>
      </w:r>
    </w:p>
    <w:p w:rsidR="00AA50C9" w:rsidP="00AA50C9" w:rsidRDefault="00AA50C9">
      <w:pPr>
        <w:spacing w:before="100" w:beforeAutospacing="true"/>
        <w:ind w:firstLine="708"/>
        <w:jc w:val="both"/>
      </w:pPr>
      <w:r>
        <w:t xml:space="preserve">Predstavnik radnika Savo </w:t>
      </w:r>
      <w:proofErr w:type="spellStart"/>
      <w:r>
        <w:t>Šmitran</w:t>
      </w:r>
      <w:proofErr w:type="spellEnd"/>
    </w:p>
    <w:p w:rsidR="00AA50C9" w:rsidP="00AA50C9" w:rsidRDefault="00AA50C9">
      <w:pPr>
        <w:spacing w:before="100" w:beforeAutospacing="true"/>
        <w:ind w:firstLine="708"/>
        <w:jc w:val="both"/>
      </w:pPr>
      <w:r>
        <w:t>Predstavnik vjerovnika RUDI-EXPRESS d.o.o., Damir Varga</w:t>
      </w:r>
    </w:p>
    <w:p w:rsidR="00152122" w:rsidP="00152122" w:rsidRDefault="00152122">
      <w:pPr>
        <w:jc w:val="both"/>
      </w:pPr>
    </w:p>
    <w:p w:rsidR="00152122" w:rsidP="00152122" w:rsidRDefault="00152122">
      <w:pPr>
        <w:jc w:val="both"/>
        <w:rPr>
          <w:color w:val="FF0000"/>
        </w:rPr>
      </w:pPr>
    </w:p>
    <w:p w:rsidR="00152122" w:rsidP="00152122" w:rsidRDefault="00152122">
      <w:pPr>
        <w:jc w:val="both"/>
        <w:rPr>
          <w:color w:val="000000"/>
        </w:rPr>
      </w:pPr>
    </w:p>
    <w:p w:rsidR="00152122" w:rsidP="00152122" w:rsidRDefault="00152122">
      <w:pPr>
        <w:jc w:val="center"/>
        <w:rPr>
          <w:color w:val="000000"/>
        </w:rPr>
      </w:pPr>
      <w:r>
        <w:rPr>
          <w:color w:val="000000"/>
        </w:rPr>
        <w:t xml:space="preserve">Dovršeno </w:t>
      </w:r>
      <w:r>
        <w:t xml:space="preserve">u </w:t>
      </w:r>
      <w:r w:rsidR="00AA50C9">
        <w:t xml:space="preserve">11,05 </w:t>
      </w:r>
      <w:bookmarkStart w:name="_GoBack" w:id="0"/>
      <w:bookmarkEnd w:id="0"/>
      <w:r>
        <w:t>sati</w:t>
      </w:r>
      <w:r>
        <w:rPr>
          <w:color w:val="000000"/>
        </w:rPr>
        <w:t>.</w:t>
      </w:r>
    </w:p>
    <w:p w:rsidR="00152122" w:rsidP="00152122" w:rsidRDefault="00152122">
      <w:pPr>
        <w:jc w:val="both"/>
        <w:rPr>
          <w:color w:val="000000"/>
        </w:rPr>
      </w:pPr>
    </w:p>
    <w:p w:rsidR="00152122" w:rsidP="00152122" w:rsidRDefault="00152122">
      <w:pPr>
        <w:jc w:val="both"/>
        <w:rPr>
          <w:color w:val="000000"/>
        </w:rPr>
      </w:pPr>
    </w:p>
    <w:p w:rsidR="00152122" w:rsidP="00152122" w:rsidRDefault="00152122">
      <w:pPr>
        <w:rPr>
          <w:color w:val="000000"/>
        </w:rPr>
      </w:pPr>
    </w:p>
    <w:p w:rsidR="00152122" w:rsidP="00152122" w:rsidRDefault="00152122">
      <w:pPr>
        <w:rPr>
          <w:color w:val="000000"/>
        </w:rPr>
      </w:pPr>
    </w:p>
    <w:p w:rsidR="003512FC" w:rsidRDefault="003512FC"/>
    <w:sectPr w:rsidR="003512FC">
      <w:headerReference w:type="default" r:id="rId7"/>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B182B" w:rsidP="00BB182B" w:rsidRDefault="00BB182B">
      <w:r>
        <w:separator/>
      </w:r>
    </w:p>
  </w:endnote>
  <w:endnote w:type="continuationSeparator" w:id="0">
    <w:p w:rsidR="00BB182B" w:rsidP="00BB182B" w:rsidRDefault="00BB182B">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B182B" w:rsidP="00BB182B" w:rsidRDefault="00BB182B">
      <w:r>
        <w:separator/>
      </w:r>
    </w:p>
  </w:footnote>
  <w:footnote w:type="continuationSeparator" w:id="0">
    <w:p w:rsidR="00BB182B" w:rsidP="00BB182B" w:rsidRDefault="00BB182B">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B182B" w:rsidP="00BB182B" w:rsidRDefault="00BB182B">
    <w:pPr>
      <w:pStyle w:val="Zaglavlje"/>
      <w:jc w:val="right"/>
    </w:pPr>
    <w:r>
      <w:t>Poslovni broj: 2 St-317/2019-42</w:t>
    </w: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E64"/>
    <w:rsid w:val="00057461"/>
    <w:rsid w:val="00152122"/>
    <w:rsid w:val="002E18C2"/>
    <w:rsid w:val="00347C2A"/>
    <w:rsid w:val="003512FC"/>
    <w:rsid w:val="00523E64"/>
    <w:rsid w:val="0070031F"/>
    <w:rsid w:val="00850A96"/>
    <w:rsid w:val="009914D3"/>
    <w:rsid w:val="009E3D98"/>
    <w:rsid w:val="00AA40AF"/>
    <w:rsid w:val="00AA50C9"/>
    <w:rsid w:val="00B67069"/>
    <w:rsid w:val="00BB182B"/>
    <w:rsid w:val="00C7348B"/>
    <w:rsid w:val="00CE78D1"/>
    <w:rsid w:val="00D362B5"/>
    <w:rsid w:val="00DE6992"/>
    <w:rsid w:val="00E07207"/>
    <w:rsid w:val="00F35631"/>
    <w:rsid w:val="00F36E30"/>
    <w:rsid w:val="00FC60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700E9B69"/>
  <w15:docId w15:val="{866F0A5D-695F-49EB-BB2B-C94EF5EC44F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52122"/>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BB182B"/>
    <w:pPr>
      <w:tabs>
        <w:tab w:val="center" w:pos="4536"/>
        <w:tab w:val="right" w:pos="9072"/>
      </w:tabs>
    </w:pPr>
  </w:style>
  <w:style w:type="character" w:styleId="ZaglavljeChar" w:customStyle="true">
    <w:name w:val="Zaglavlje Char"/>
    <w:basedOn w:val="Zadanifontodlomka"/>
    <w:link w:val="Zaglavlje"/>
    <w:uiPriority w:val="99"/>
    <w:rsid w:val="00BB182B"/>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BB182B"/>
    <w:pPr>
      <w:tabs>
        <w:tab w:val="center" w:pos="4536"/>
        <w:tab w:val="right" w:pos="9072"/>
      </w:tabs>
    </w:pPr>
  </w:style>
  <w:style w:type="character" w:styleId="PodnojeChar" w:customStyle="true">
    <w:name w:val="Podnožje Char"/>
    <w:basedOn w:val="Zadanifontodlomka"/>
    <w:link w:val="Podnoje"/>
    <w:uiPriority w:val="99"/>
    <w:rsid w:val="00BB182B"/>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AA50C9"/>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A50C9"/>
    <w:rPr>
      <w:rFonts w:ascii="Segoe UI" w:hAnsi="Segoe UI" w:eastAsia="Times New Roman" w:cs="Segoe UI"/>
      <w:sz w:val="18"/>
      <w:szCs w:val="18"/>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 Target="../customXml/item1e.xml" Type="http://schemas.openxmlformats.org/officeDocument/2006/relationships/customXml" Id="rId10"/></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0802EF5A-330E-4BC0-A3A9-A47D86C3A58E}">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8</properties:Pages>
  <properties:Words>2507</properties:Words>
  <properties:Characters>14294</properties:Characters>
  <properties:Lines>119</properties:Lines>
  <properties:Paragraphs>33</properties:Paragraphs>
  <properties:TotalTime>149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16768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2020-02-26T09:23:00Z</dcterms:created>
  <dc:creator>Nikolina Cvek</dc:creator>
  <dc:description/>
  <cp:keywords/>
  <cp:lastModifiedBy>Nikolina Šobak</cp:lastModifiedBy>
  <cp:lastPrinted>2020-07-09T09:04:00Z</cp:lastPrinted>
  <dcterms:modified xmlns:xsi="http://www.w3.org/2001/XMLSchema-instance" xsi:type="dcterms:W3CDTF">2020-07-09T09:06:00Z</dcterms:modified>
  <cp:revision>27</cp:revision>
  <dc:subject/>
  <dc:title/>
</cp:coreProperties>
</file>